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5F6CB6" w14:textId="44BABAFA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674891" w:rsidRPr="00E960BB">
        <w:rPr>
          <w:rFonts w:ascii="Corbel" w:hAnsi="Corbel"/>
          <w:bCs/>
          <w:i/>
        </w:rPr>
        <w:t xml:space="preserve">Załącznik nr 1.5 do Zarządzenia Rektora UR  nr </w:t>
      </w:r>
      <w:r w:rsidR="00981CF3">
        <w:rPr>
          <w:rFonts w:ascii="Corbel" w:hAnsi="Corbel"/>
          <w:bCs/>
          <w:i/>
        </w:rPr>
        <w:t>61</w:t>
      </w:r>
      <w:r w:rsidR="00674891" w:rsidRPr="00E960BB">
        <w:rPr>
          <w:rFonts w:ascii="Corbel" w:hAnsi="Corbel"/>
          <w:bCs/>
          <w:i/>
        </w:rPr>
        <w:t>/20</w:t>
      </w:r>
      <w:r w:rsidR="00981CF3">
        <w:rPr>
          <w:rFonts w:ascii="Corbel" w:hAnsi="Corbel"/>
          <w:bCs/>
          <w:i/>
        </w:rPr>
        <w:t>25</w:t>
      </w:r>
    </w:p>
    <w:p w14:paraId="5F2A655E" w14:textId="77777777" w:rsidR="00674891" w:rsidRPr="00E960BB" w:rsidRDefault="00674891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ADA5955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5A1FC34" w14:textId="4DA286E2" w:rsidR="0085747A" w:rsidRPr="008A2450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556D83">
        <w:rPr>
          <w:rFonts w:ascii="Corbel" w:hAnsi="Corbel"/>
          <w:b/>
          <w:smallCaps/>
          <w:sz w:val="24"/>
          <w:szCs w:val="24"/>
        </w:rPr>
        <w:t>kształcenia</w:t>
      </w:r>
      <w:r w:rsidR="00DC6D0C" w:rsidRPr="00556D83">
        <w:rPr>
          <w:rFonts w:ascii="Corbel" w:hAnsi="Corbel"/>
          <w:b/>
          <w:smallCaps/>
          <w:sz w:val="24"/>
          <w:szCs w:val="24"/>
        </w:rPr>
        <w:t xml:space="preserve"> 202</w:t>
      </w:r>
      <w:r w:rsidR="0033445C">
        <w:rPr>
          <w:rFonts w:ascii="Corbel" w:hAnsi="Corbel"/>
          <w:b/>
          <w:smallCaps/>
          <w:sz w:val="24"/>
          <w:szCs w:val="24"/>
        </w:rPr>
        <w:t>5</w:t>
      </w:r>
      <w:r w:rsidR="00DC6D0C" w:rsidRPr="00556D83">
        <w:rPr>
          <w:rFonts w:ascii="Corbel" w:hAnsi="Corbel"/>
          <w:b/>
          <w:smallCaps/>
          <w:sz w:val="24"/>
          <w:szCs w:val="24"/>
        </w:rPr>
        <w:t>-202</w:t>
      </w:r>
      <w:r w:rsidR="0033445C">
        <w:rPr>
          <w:rFonts w:ascii="Corbel" w:hAnsi="Corbel"/>
          <w:b/>
          <w:smallCaps/>
          <w:sz w:val="24"/>
          <w:szCs w:val="24"/>
        </w:rPr>
        <w:t>8</w:t>
      </w:r>
    </w:p>
    <w:p w14:paraId="27CB5829" w14:textId="2D6B03F9" w:rsidR="00445970" w:rsidRPr="00EA4832" w:rsidRDefault="008A2450" w:rsidP="00556D83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</w:t>
      </w:r>
      <w:r w:rsidR="00B90241">
        <w:rPr>
          <w:rFonts w:ascii="Corbel" w:hAnsi="Corbel"/>
          <w:sz w:val="20"/>
          <w:szCs w:val="20"/>
        </w:rPr>
        <w:t>5</w:t>
      </w:r>
      <w:r>
        <w:rPr>
          <w:rFonts w:ascii="Corbel" w:hAnsi="Corbel"/>
          <w:sz w:val="20"/>
          <w:szCs w:val="20"/>
        </w:rPr>
        <w:t>/2</w:t>
      </w:r>
      <w:r w:rsidR="00291F14">
        <w:rPr>
          <w:rFonts w:ascii="Corbel" w:hAnsi="Corbel"/>
          <w:sz w:val="20"/>
          <w:szCs w:val="20"/>
        </w:rPr>
        <w:t>0</w:t>
      </w:r>
      <w:r w:rsidR="00194535">
        <w:rPr>
          <w:rFonts w:ascii="Corbel" w:hAnsi="Corbel"/>
          <w:sz w:val="20"/>
          <w:szCs w:val="20"/>
        </w:rPr>
        <w:t>2</w:t>
      </w:r>
      <w:r w:rsidR="00B90241">
        <w:rPr>
          <w:rFonts w:ascii="Corbel" w:hAnsi="Corbel"/>
          <w:sz w:val="20"/>
          <w:szCs w:val="20"/>
        </w:rPr>
        <w:t>6</w:t>
      </w:r>
    </w:p>
    <w:p w14:paraId="3F01ECB2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7E22D4C" w14:textId="77777777" w:rsidR="0085747A" w:rsidRPr="00556D83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556D83">
        <w:rPr>
          <w:rFonts w:ascii="Corbel" w:hAnsi="Corbel"/>
          <w:szCs w:val="24"/>
        </w:rPr>
        <w:t xml:space="preserve">1. </w:t>
      </w:r>
      <w:r w:rsidR="0085747A" w:rsidRPr="00556D83">
        <w:rPr>
          <w:rFonts w:ascii="Corbel" w:hAnsi="Corbel"/>
          <w:szCs w:val="24"/>
        </w:rPr>
        <w:t xml:space="preserve">Podstawowe </w:t>
      </w:r>
      <w:r w:rsidR="00445970" w:rsidRPr="00556D83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556D83" w14:paraId="3883A6BD" w14:textId="77777777" w:rsidTr="00B819C8">
        <w:tc>
          <w:tcPr>
            <w:tcW w:w="2694" w:type="dxa"/>
            <w:vAlign w:val="center"/>
          </w:tcPr>
          <w:p w14:paraId="4AF0A522" w14:textId="77777777" w:rsidR="0085747A" w:rsidRPr="00556D8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CFBF21B" w14:textId="77777777" w:rsidR="0085747A" w:rsidRPr="00556D83" w:rsidRDefault="008A24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56D83">
              <w:rPr>
                <w:rFonts w:ascii="Corbel" w:hAnsi="Corbel"/>
                <w:b w:val="0"/>
                <w:sz w:val="24"/>
                <w:szCs w:val="24"/>
              </w:rPr>
              <w:t>Mikroekonomia</w:t>
            </w:r>
          </w:p>
        </w:tc>
      </w:tr>
      <w:tr w:rsidR="0085747A" w:rsidRPr="00556D83" w14:paraId="5008EB22" w14:textId="77777777" w:rsidTr="00B819C8">
        <w:tc>
          <w:tcPr>
            <w:tcW w:w="2694" w:type="dxa"/>
            <w:vAlign w:val="center"/>
          </w:tcPr>
          <w:p w14:paraId="2DA06B97" w14:textId="77777777" w:rsidR="0085747A" w:rsidRPr="00556D8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556D83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E4C4BE7" w14:textId="77777777" w:rsidR="0085747A" w:rsidRPr="00556D83" w:rsidRDefault="007A223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556D83">
              <w:rPr>
                <w:rFonts w:ascii="Corbel" w:hAnsi="Corbel"/>
                <w:b w:val="0"/>
                <w:sz w:val="24"/>
                <w:szCs w:val="24"/>
              </w:rPr>
              <w:t>FiR</w:t>
            </w:r>
            <w:proofErr w:type="spellEnd"/>
            <w:r w:rsidR="008A2450" w:rsidRPr="00556D83">
              <w:rPr>
                <w:rFonts w:ascii="Corbel" w:hAnsi="Corbel"/>
                <w:b w:val="0"/>
                <w:sz w:val="24"/>
                <w:szCs w:val="24"/>
              </w:rPr>
              <w:t>/I/A.1</w:t>
            </w:r>
          </w:p>
        </w:tc>
      </w:tr>
      <w:tr w:rsidR="0085747A" w:rsidRPr="00556D83" w14:paraId="4CF22EE8" w14:textId="77777777" w:rsidTr="00B819C8">
        <w:tc>
          <w:tcPr>
            <w:tcW w:w="2694" w:type="dxa"/>
            <w:vAlign w:val="center"/>
          </w:tcPr>
          <w:p w14:paraId="013147E7" w14:textId="77777777" w:rsidR="0085747A" w:rsidRPr="00556D83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N</w:t>
            </w:r>
            <w:r w:rsidR="0085747A" w:rsidRPr="00556D83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556D83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A02682" w14:textId="581006E0" w:rsidR="0085747A" w:rsidRPr="00556D83" w:rsidRDefault="003344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556D83" w14:paraId="267EFC3F" w14:textId="77777777" w:rsidTr="00B819C8">
        <w:tc>
          <w:tcPr>
            <w:tcW w:w="2694" w:type="dxa"/>
            <w:vAlign w:val="center"/>
          </w:tcPr>
          <w:p w14:paraId="01FE4BE2" w14:textId="77777777" w:rsidR="0085747A" w:rsidRPr="00556D8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3B1C92A" w14:textId="34807167" w:rsidR="0085747A" w:rsidRPr="00556D83" w:rsidRDefault="0033445C" w:rsidP="003344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Katedra </w:t>
            </w:r>
            <w:r w:rsidR="008A2450" w:rsidRPr="00556D83">
              <w:rPr>
                <w:rFonts w:ascii="Corbel" w:hAnsi="Corbel"/>
                <w:b w:val="0"/>
                <w:sz w:val="24"/>
                <w:szCs w:val="24"/>
              </w:rPr>
              <w:t xml:space="preserve">Ekonomii i </w:t>
            </w:r>
            <w:r>
              <w:rPr>
                <w:rFonts w:ascii="Corbel" w:hAnsi="Corbel"/>
                <w:b w:val="0"/>
                <w:sz w:val="24"/>
                <w:szCs w:val="24"/>
              </w:rPr>
              <w:t>Międzynarodowych Stosunków Gospodarczych</w:t>
            </w:r>
          </w:p>
        </w:tc>
      </w:tr>
      <w:tr w:rsidR="0085747A" w:rsidRPr="00556D83" w14:paraId="2A28D66E" w14:textId="77777777" w:rsidTr="00B819C8">
        <w:tc>
          <w:tcPr>
            <w:tcW w:w="2694" w:type="dxa"/>
            <w:vAlign w:val="center"/>
          </w:tcPr>
          <w:p w14:paraId="709FB8E7" w14:textId="77777777" w:rsidR="0085747A" w:rsidRPr="00556D8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8562B7" w14:textId="55ED1909" w:rsidR="0085747A" w:rsidRPr="00556D83" w:rsidRDefault="007A223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56D83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556D83" w:rsidRPr="00556D83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556D83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556D83" w14:paraId="20765284" w14:textId="77777777" w:rsidTr="00B819C8">
        <w:tc>
          <w:tcPr>
            <w:tcW w:w="2694" w:type="dxa"/>
            <w:vAlign w:val="center"/>
          </w:tcPr>
          <w:p w14:paraId="7BB70C87" w14:textId="77777777" w:rsidR="0085747A" w:rsidRPr="00556D83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8689DB1" w14:textId="77777777" w:rsidR="0085747A" w:rsidRPr="00556D83" w:rsidRDefault="0017512A" w:rsidP="008A24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56D83"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85747A" w:rsidRPr="00556D83" w14:paraId="6F46CC24" w14:textId="77777777" w:rsidTr="00B819C8">
        <w:tc>
          <w:tcPr>
            <w:tcW w:w="2694" w:type="dxa"/>
            <w:vAlign w:val="center"/>
          </w:tcPr>
          <w:p w14:paraId="764842CE" w14:textId="77777777" w:rsidR="0085747A" w:rsidRPr="00556D8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D37C329" w14:textId="77777777" w:rsidR="0085747A" w:rsidRPr="00556D83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556D83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556D83" w14:paraId="2D5BEE10" w14:textId="77777777" w:rsidTr="00B819C8">
        <w:tc>
          <w:tcPr>
            <w:tcW w:w="2694" w:type="dxa"/>
            <w:vAlign w:val="center"/>
          </w:tcPr>
          <w:p w14:paraId="0A126F87" w14:textId="77777777" w:rsidR="0085747A" w:rsidRPr="00556D8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04D37A2" w14:textId="77777777" w:rsidR="0085747A" w:rsidRPr="00556D83" w:rsidRDefault="0017512A" w:rsidP="008A24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56D83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556D83" w14:paraId="771C29BD" w14:textId="77777777" w:rsidTr="00B819C8">
        <w:tc>
          <w:tcPr>
            <w:tcW w:w="2694" w:type="dxa"/>
            <w:vAlign w:val="center"/>
          </w:tcPr>
          <w:p w14:paraId="3AC895BC" w14:textId="77777777" w:rsidR="0085747A" w:rsidRPr="00556D8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556D83">
              <w:rPr>
                <w:rFonts w:ascii="Corbel" w:hAnsi="Corbel"/>
                <w:sz w:val="24"/>
                <w:szCs w:val="24"/>
              </w:rPr>
              <w:t>/y</w:t>
            </w:r>
            <w:r w:rsidRPr="00556D83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C251ED2" w14:textId="35AB1D5C" w:rsidR="0085747A" w:rsidRPr="00556D83" w:rsidRDefault="008A24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56D83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556D83" w:rsidRPr="00556D8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556D83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556D83" w:rsidRPr="00556D8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556D83">
              <w:rPr>
                <w:rFonts w:ascii="Corbel" w:hAnsi="Corbel"/>
                <w:b w:val="0"/>
                <w:sz w:val="24"/>
                <w:szCs w:val="24"/>
              </w:rPr>
              <w:t>1</w:t>
            </w:r>
          </w:p>
        </w:tc>
      </w:tr>
      <w:tr w:rsidR="0085747A" w:rsidRPr="00556D83" w14:paraId="0B90B50F" w14:textId="77777777" w:rsidTr="00B819C8">
        <w:tc>
          <w:tcPr>
            <w:tcW w:w="2694" w:type="dxa"/>
            <w:vAlign w:val="center"/>
          </w:tcPr>
          <w:p w14:paraId="0E7A347E" w14:textId="77777777" w:rsidR="0085747A" w:rsidRPr="00556D8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13C90EE" w14:textId="77777777" w:rsidR="0085747A" w:rsidRPr="00556D83" w:rsidRDefault="0017512A" w:rsidP="008A24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56D83"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556D83" w14:paraId="6FBF20A9" w14:textId="77777777" w:rsidTr="00B819C8">
        <w:tc>
          <w:tcPr>
            <w:tcW w:w="2694" w:type="dxa"/>
            <w:vAlign w:val="center"/>
          </w:tcPr>
          <w:p w14:paraId="497EB593" w14:textId="77777777" w:rsidR="00923D7D" w:rsidRPr="00556D83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D08A56E" w14:textId="02799ADC" w:rsidR="00923D7D" w:rsidRPr="00556D83" w:rsidRDefault="00556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56D83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 w:rsidRPr="00556D83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556D83" w14:paraId="5C782E44" w14:textId="77777777" w:rsidTr="00B819C8">
        <w:tc>
          <w:tcPr>
            <w:tcW w:w="2694" w:type="dxa"/>
            <w:vAlign w:val="center"/>
          </w:tcPr>
          <w:p w14:paraId="1254D9F9" w14:textId="77777777" w:rsidR="0085747A" w:rsidRPr="00556D8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C3AF28F" w14:textId="624697F2" w:rsidR="0085747A" w:rsidRPr="00556D83" w:rsidRDefault="00556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56D83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8A2450" w:rsidRPr="00556D83">
              <w:rPr>
                <w:rFonts w:ascii="Corbel" w:hAnsi="Corbel"/>
                <w:b w:val="0"/>
                <w:sz w:val="24"/>
                <w:szCs w:val="24"/>
              </w:rPr>
              <w:t>r Magdalena Cyrek</w:t>
            </w:r>
          </w:p>
        </w:tc>
      </w:tr>
      <w:tr w:rsidR="0085747A" w:rsidRPr="00556D83" w14:paraId="71E74B03" w14:textId="77777777" w:rsidTr="00B819C8">
        <w:tc>
          <w:tcPr>
            <w:tcW w:w="2694" w:type="dxa"/>
            <w:vAlign w:val="center"/>
          </w:tcPr>
          <w:p w14:paraId="0993CA23" w14:textId="77777777" w:rsidR="0085747A" w:rsidRPr="00556D8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5BE559E" w14:textId="2B3C4284" w:rsidR="00556D83" w:rsidRPr="00556D83" w:rsidRDefault="00993189" w:rsidP="00410B2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410B20">
              <w:rPr>
                <w:rFonts w:ascii="Corbel" w:hAnsi="Corbel"/>
                <w:b w:val="0"/>
                <w:sz w:val="24"/>
                <w:szCs w:val="24"/>
              </w:rPr>
              <w:t>Magdalena Cyrek, mgr Radosław Pyrek</w:t>
            </w:r>
          </w:p>
        </w:tc>
      </w:tr>
    </w:tbl>
    <w:p w14:paraId="5135B045" w14:textId="500E73FF" w:rsidR="0085747A" w:rsidRPr="00556D83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556D83">
        <w:rPr>
          <w:rFonts w:ascii="Corbel" w:hAnsi="Corbel"/>
          <w:sz w:val="24"/>
          <w:szCs w:val="24"/>
        </w:rPr>
        <w:t xml:space="preserve">* </w:t>
      </w:r>
      <w:r w:rsidR="00B90885" w:rsidRPr="00556D83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556D83">
        <w:rPr>
          <w:rFonts w:ascii="Corbel" w:hAnsi="Corbel"/>
          <w:b w:val="0"/>
          <w:sz w:val="24"/>
          <w:szCs w:val="24"/>
        </w:rPr>
        <w:t>e,</w:t>
      </w:r>
      <w:r w:rsidR="008A2450" w:rsidRPr="00556D83">
        <w:rPr>
          <w:rFonts w:ascii="Corbel" w:hAnsi="Corbel"/>
          <w:b w:val="0"/>
          <w:sz w:val="24"/>
          <w:szCs w:val="24"/>
        </w:rPr>
        <w:t xml:space="preserve"> </w:t>
      </w:r>
      <w:r w:rsidRPr="00556D83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556D83">
        <w:rPr>
          <w:rFonts w:ascii="Corbel" w:hAnsi="Corbel"/>
          <w:b w:val="0"/>
          <w:i/>
          <w:sz w:val="24"/>
          <w:szCs w:val="24"/>
        </w:rPr>
        <w:t>w Jednostce</w:t>
      </w:r>
    </w:p>
    <w:p w14:paraId="13B81C6A" w14:textId="77777777" w:rsidR="00923D7D" w:rsidRPr="00556D83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926BDB7" w14:textId="77777777" w:rsidR="0085747A" w:rsidRPr="00556D83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556D83">
        <w:rPr>
          <w:rFonts w:ascii="Corbel" w:hAnsi="Corbel"/>
          <w:sz w:val="24"/>
          <w:szCs w:val="24"/>
        </w:rPr>
        <w:t>1.</w:t>
      </w:r>
      <w:r w:rsidR="00E22FBC" w:rsidRPr="00556D83">
        <w:rPr>
          <w:rFonts w:ascii="Corbel" w:hAnsi="Corbel"/>
          <w:sz w:val="24"/>
          <w:szCs w:val="24"/>
        </w:rPr>
        <w:t>1</w:t>
      </w:r>
      <w:r w:rsidRPr="00556D83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E48D996" w14:textId="77777777" w:rsidR="00923D7D" w:rsidRPr="00556D83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556D83" w14:paraId="5A318341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53F7" w14:textId="77777777" w:rsidR="00015B8F" w:rsidRPr="00556D8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56D83">
              <w:rPr>
                <w:rFonts w:ascii="Corbel" w:hAnsi="Corbel"/>
                <w:szCs w:val="24"/>
              </w:rPr>
              <w:t>Semestr</w:t>
            </w:r>
          </w:p>
          <w:p w14:paraId="123209F8" w14:textId="77777777" w:rsidR="00015B8F" w:rsidRPr="00556D83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56D83">
              <w:rPr>
                <w:rFonts w:ascii="Corbel" w:hAnsi="Corbel"/>
                <w:szCs w:val="24"/>
              </w:rPr>
              <w:t>(</w:t>
            </w:r>
            <w:r w:rsidR="00363F78" w:rsidRPr="00556D83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51D67" w14:textId="77777777" w:rsidR="00015B8F" w:rsidRPr="00556D8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56D83">
              <w:rPr>
                <w:rFonts w:ascii="Corbel" w:hAnsi="Corbel"/>
                <w:szCs w:val="24"/>
              </w:rPr>
              <w:t>Wykł</w:t>
            </w:r>
            <w:proofErr w:type="spellEnd"/>
            <w:r w:rsidRPr="00556D8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5B5A2" w14:textId="77777777" w:rsidR="00015B8F" w:rsidRPr="00556D8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56D83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5F10D" w14:textId="77777777" w:rsidR="00015B8F" w:rsidRPr="00556D8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56D83">
              <w:rPr>
                <w:rFonts w:ascii="Corbel" w:hAnsi="Corbel"/>
                <w:szCs w:val="24"/>
              </w:rPr>
              <w:t>Konw</w:t>
            </w:r>
            <w:proofErr w:type="spellEnd"/>
            <w:r w:rsidRPr="00556D8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D5A77" w14:textId="77777777" w:rsidR="00015B8F" w:rsidRPr="00556D8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56D83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4396E" w14:textId="77777777" w:rsidR="00015B8F" w:rsidRPr="00556D8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56D83">
              <w:rPr>
                <w:rFonts w:ascii="Corbel" w:hAnsi="Corbel"/>
                <w:szCs w:val="24"/>
              </w:rPr>
              <w:t>Sem</w:t>
            </w:r>
            <w:proofErr w:type="spellEnd"/>
            <w:r w:rsidRPr="00556D8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C259F" w14:textId="77777777" w:rsidR="00015B8F" w:rsidRPr="00556D8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56D83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C3DED" w14:textId="77777777" w:rsidR="00015B8F" w:rsidRPr="00556D8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56D83">
              <w:rPr>
                <w:rFonts w:ascii="Corbel" w:hAnsi="Corbel"/>
                <w:szCs w:val="24"/>
              </w:rPr>
              <w:t>Prakt</w:t>
            </w:r>
            <w:proofErr w:type="spellEnd"/>
            <w:r w:rsidRPr="00556D8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055A3" w14:textId="77777777" w:rsidR="00015B8F" w:rsidRPr="00556D8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56D83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20BF4" w14:textId="77777777" w:rsidR="00015B8F" w:rsidRPr="00556D8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56D83">
              <w:rPr>
                <w:rFonts w:ascii="Corbel" w:hAnsi="Corbel"/>
                <w:b/>
                <w:szCs w:val="24"/>
              </w:rPr>
              <w:t>Liczba pkt</w:t>
            </w:r>
            <w:r w:rsidR="00B90885" w:rsidRPr="00556D83">
              <w:rPr>
                <w:rFonts w:ascii="Corbel" w:hAnsi="Corbel"/>
                <w:b/>
                <w:szCs w:val="24"/>
              </w:rPr>
              <w:t>.</w:t>
            </w:r>
            <w:r w:rsidRPr="00556D83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556D83" w14:paraId="363D7FBA" w14:textId="77777777" w:rsidTr="0033445C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38DE" w14:textId="77777777" w:rsidR="00015B8F" w:rsidRPr="00556D83" w:rsidRDefault="008A2450" w:rsidP="003344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77D5" w14:textId="7701B9F0" w:rsidR="00015B8F" w:rsidRPr="00556D83" w:rsidRDefault="00410B2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928C1" w14:textId="7C599743" w:rsidR="00015B8F" w:rsidRPr="00556D83" w:rsidRDefault="00410B2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D500E" w14:textId="77777777" w:rsidR="00015B8F" w:rsidRPr="00556D8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D7B1" w14:textId="77777777" w:rsidR="00015B8F" w:rsidRPr="00556D8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7A64" w14:textId="77777777" w:rsidR="00015B8F" w:rsidRPr="00556D8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B3282" w14:textId="77777777" w:rsidR="00015B8F" w:rsidRPr="00556D8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7973" w14:textId="77777777" w:rsidR="00015B8F" w:rsidRPr="00556D8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8EA8C" w14:textId="77777777" w:rsidR="00015B8F" w:rsidRPr="00556D8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AD86B" w14:textId="4B9D1CBC" w:rsidR="00015B8F" w:rsidRPr="00556D83" w:rsidRDefault="0099318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7059C9F9" w14:textId="77777777" w:rsidR="00923D7D" w:rsidRPr="00556D83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FA659A2" w14:textId="77777777" w:rsidR="00923D7D" w:rsidRPr="00556D83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BC95F36" w14:textId="77777777" w:rsidR="0085747A" w:rsidRPr="00556D83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556D83">
        <w:rPr>
          <w:rFonts w:ascii="Corbel" w:hAnsi="Corbel"/>
          <w:smallCaps w:val="0"/>
          <w:szCs w:val="24"/>
        </w:rPr>
        <w:t>1.</w:t>
      </w:r>
      <w:r w:rsidR="00E22FBC" w:rsidRPr="00556D83">
        <w:rPr>
          <w:rFonts w:ascii="Corbel" w:hAnsi="Corbel"/>
          <w:smallCaps w:val="0"/>
          <w:szCs w:val="24"/>
        </w:rPr>
        <w:t>2</w:t>
      </w:r>
      <w:r w:rsidR="00F83B28" w:rsidRPr="00556D83">
        <w:rPr>
          <w:rFonts w:ascii="Corbel" w:hAnsi="Corbel"/>
          <w:smallCaps w:val="0"/>
          <w:szCs w:val="24"/>
        </w:rPr>
        <w:t>.</w:t>
      </w:r>
      <w:r w:rsidR="00F83B28" w:rsidRPr="00556D83">
        <w:rPr>
          <w:rFonts w:ascii="Corbel" w:hAnsi="Corbel"/>
          <w:smallCaps w:val="0"/>
          <w:szCs w:val="24"/>
        </w:rPr>
        <w:tab/>
      </w:r>
      <w:r w:rsidRPr="00556D83">
        <w:rPr>
          <w:rFonts w:ascii="Corbel" w:hAnsi="Corbel"/>
          <w:smallCaps w:val="0"/>
          <w:szCs w:val="24"/>
        </w:rPr>
        <w:t xml:space="preserve">Sposób realizacji zajęć  </w:t>
      </w:r>
    </w:p>
    <w:p w14:paraId="6CD80C48" w14:textId="48E5F225" w:rsidR="005D5669" w:rsidRPr="00556D83" w:rsidRDefault="005D5669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410A3C1" w14:textId="3B87D504" w:rsidR="00556D83" w:rsidRPr="009A27B8" w:rsidRDefault="00556D83" w:rsidP="00556D8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A607CF">
        <w:rPr>
          <w:rFonts w:ascii="Corbel" w:hAnsi="Corbel"/>
          <w:b w:val="0"/>
          <w:smallCaps w:val="0"/>
          <w:szCs w:val="24"/>
        </w:rPr>
        <w:t>tradycyjnej lub z wykorzystaniem platformy M</w:t>
      </w:r>
      <w:r w:rsidR="006F4D2F">
        <w:rPr>
          <w:rFonts w:ascii="Corbel" w:hAnsi="Corbel"/>
          <w:b w:val="0"/>
          <w:smallCaps w:val="0"/>
          <w:szCs w:val="24"/>
        </w:rPr>
        <w:t>S</w:t>
      </w:r>
      <w:r w:rsidRPr="00A607CF">
        <w:rPr>
          <w:rFonts w:ascii="Corbel" w:hAnsi="Corbel"/>
          <w:b w:val="0"/>
          <w:smallCaps w:val="0"/>
          <w:szCs w:val="24"/>
        </w:rPr>
        <w:t xml:space="preserve"> </w:t>
      </w:r>
      <w:proofErr w:type="spellStart"/>
      <w:r w:rsidRPr="00A607CF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6D671557" w14:textId="77777777" w:rsidR="00556D83" w:rsidRPr="009A27B8" w:rsidRDefault="00556D83" w:rsidP="00556D8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2601B6AE" w14:textId="77777777" w:rsidR="00556D83" w:rsidRPr="00556D83" w:rsidRDefault="00556D8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75C1E58" w14:textId="77777777" w:rsidR="00E22FBC" w:rsidRPr="00556D83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556D83">
        <w:rPr>
          <w:rFonts w:ascii="Corbel" w:hAnsi="Corbel"/>
          <w:smallCaps w:val="0"/>
          <w:szCs w:val="24"/>
        </w:rPr>
        <w:t xml:space="preserve">1.3 </w:t>
      </w:r>
      <w:r w:rsidR="00F83B28" w:rsidRPr="00556D83">
        <w:rPr>
          <w:rFonts w:ascii="Corbel" w:hAnsi="Corbel"/>
          <w:smallCaps w:val="0"/>
          <w:szCs w:val="24"/>
        </w:rPr>
        <w:tab/>
      </w:r>
      <w:r w:rsidRPr="00556D83">
        <w:rPr>
          <w:rFonts w:ascii="Corbel" w:hAnsi="Corbel"/>
          <w:smallCaps w:val="0"/>
          <w:szCs w:val="24"/>
        </w:rPr>
        <w:t>For</w:t>
      </w:r>
      <w:r w:rsidR="00445970" w:rsidRPr="00556D83">
        <w:rPr>
          <w:rFonts w:ascii="Corbel" w:hAnsi="Corbel"/>
          <w:smallCaps w:val="0"/>
          <w:szCs w:val="24"/>
        </w:rPr>
        <w:t xml:space="preserve">ma zaliczenia przedmiotu </w:t>
      </w:r>
      <w:r w:rsidRPr="00556D83">
        <w:rPr>
          <w:rFonts w:ascii="Corbel" w:hAnsi="Corbel"/>
          <w:smallCaps w:val="0"/>
          <w:szCs w:val="24"/>
        </w:rPr>
        <w:t xml:space="preserve"> (z toku) </w:t>
      </w:r>
      <w:r w:rsidRPr="00556D83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46AD391" w14:textId="77777777" w:rsidR="00556D83" w:rsidRPr="00556D83" w:rsidRDefault="00556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04D6EE" w14:textId="5584D84D" w:rsidR="009C54AE" w:rsidRDefault="008A2450" w:rsidP="00556D83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 w:rsidRPr="00556D83">
        <w:rPr>
          <w:rFonts w:ascii="Corbel" w:hAnsi="Corbel"/>
          <w:b w:val="0"/>
          <w:szCs w:val="24"/>
        </w:rPr>
        <w:t>egzamin</w:t>
      </w:r>
    </w:p>
    <w:p w14:paraId="75A3FCE2" w14:textId="7592FB42" w:rsidR="00993189" w:rsidRDefault="00993189" w:rsidP="00556D83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ćwiczenia – zaliczenie z oceną</w:t>
      </w:r>
    </w:p>
    <w:p w14:paraId="1CFB73B7" w14:textId="7BD9D69A" w:rsidR="00993189" w:rsidRPr="00556D83" w:rsidRDefault="00993189" w:rsidP="00556D83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Wykłady – zaliczenie bez oceny</w:t>
      </w:r>
    </w:p>
    <w:p w14:paraId="28B654CF" w14:textId="77777777" w:rsidR="00E960BB" w:rsidRPr="00556D83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5E055B3" w14:textId="77777777" w:rsidR="00E960BB" w:rsidRPr="00556D8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56D83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556D83" w14:paraId="75A1112F" w14:textId="77777777" w:rsidTr="00745302">
        <w:tc>
          <w:tcPr>
            <w:tcW w:w="9670" w:type="dxa"/>
          </w:tcPr>
          <w:p w14:paraId="3A449F53" w14:textId="77777777" w:rsidR="0085747A" w:rsidRPr="00556D83" w:rsidRDefault="008A2450" w:rsidP="008A245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56D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Student powinien posiadać wiedzę z matematyki w zakresie programu szkoły średniej. Ponadto wymagana jest znajomość aktualnych wydarzeń ze sfery biznesu i gospodarki.</w:t>
            </w:r>
          </w:p>
        </w:tc>
      </w:tr>
    </w:tbl>
    <w:p w14:paraId="3F1D36B4" w14:textId="77777777" w:rsidR="00153C41" w:rsidRPr="00556D83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EC87054" w14:textId="77777777" w:rsidR="0085747A" w:rsidRPr="00556D83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56D83">
        <w:rPr>
          <w:rFonts w:ascii="Corbel" w:hAnsi="Corbel"/>
          <w:szCs w:val="24"/>
        </w:rPr>
        <w:t>3.</w:t>
      </w:r>
      <w:r w:rsidR="00A84C85" w:rsidRPr="00556D83">
        <w:rPr>
          <w:rFonts w:ascii="Corbel" w:hAnsi="Corbel"/>
          <w:szCs w:val="24"/>
        </w:rPr>
        <w:t>cele, efekty uczenia się</w:t>
      </w:r>
      <w:r w:rsidR="0085747A" w:rsidRPr="00556D83">
        <w:rPr>
          <w:rFonts w:ascii="Corbel" w:hAnsi="Corbel"/>
          <w:szCs w:val="24"/>
        </w:rPr>
        <w:t xml:space="preserve"> , treści Programowe i stosowane metody Dydaktyczne</w:t>
      </w:r>
    </w:p>
    <w:p w14:paraId="4A8A37A8" w14:textId="77777777" w:rsidR="0085747A" w:rsidRPr="00556D8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3860C83" w14:textId="77777777" w:rsidR="0085747A" w:rsidRPr="00556D83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556D83">
        <w:rPr>
          <w:rFonts w:ascii="Corbel" w:hAnsi="Corbel"/>
          <w:sz w:val="24"/>
          <w:szCs w:val="24"/>
        </w:rPr>
        <w:t xml:space="preserve">3.1 </w:t>
      </w:r>
      <w:r w:rsidR="00C05F44" w:rsidRPr="00556D83">
        <w:rPr>
          <w:rFonts w:ascii="Corbel" w:hAnsi="Corbel"/>
          <w:sz w:val="24"/>
          <w:szCs w:val="24"/>
        </w:rPr>
        <w:t>Cele przedmiotu</w:t>
      </w:r>
    </w:p>
    <w:p w14:paraId="389AC752" w14:textId="77777777" w:rsidR="00F83B28" w:rsidRPr="00556D83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556D83" w14:paraId="5C140527" w14:textId="77777777" w:rsidTr="00923D7D">
        <w:tc>
          <w:tcPr>
            <w:tcW w:w="851" w:type="dxa"/>
            <w:vAlign w:val="center"/>
          </w:tcPr>
          <w:p w14:paraId="24DD6471" w14:textId="77777777" w:rsidR="0085747A" w:rsidRPr="00556D83" w:rsidRDefault="008A245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56D83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5C62F9BF" w14:textId="77777777" w:rsidR="0085747A" w:rsidRPr="00556D83" w:rsidRDefault="008A245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56D83">
              <w:rPr>
                <w:rFonts w:ascii="Corbel" w:hAnsi="Corbel"/>
                <w:b w:val="0"/>
                <w:sz w:val="24"/>
                <w:szCs w:val="24"/>
              </w:rPr>
              <w:t>Zapoznanie studentów z kategoriami, prawami i metodą ekonomii oraz narzędziami analizy ekonomicznej.</w:t>
            </w:r>
          </w:p>
        </w:tc>
      </w:tr>
      <w:tr w:rsidR="0085747A" w:rsidRPr="00556D83" w14:paraId="37B410C8" w14:textId="77777777" w:rsidTr="00923D7D">
        <w:tc>
          <w:tcPr>
            <w:tcW w:w="851" w:type="dxa"/>
            <w:vAlign w:val="center"/>
          </w:tcPr>
          <w:p w14:paraId="0716912C" w14:textId="77777777" w:rsidR="0085747A" w:rsidRPr="00556D83" w:rsidRDefault="008A245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7CBFCF6" w14:textId="77777777" w:rsidR="0085747A" w:rsidRPr="00556D83" w:rsidRDefault="008A2450" w:rsidP="008A245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56D83">
              <w:rPr>
                <w:rFonts w:ascii="Corbel" w:hAnsi="Corbel"/>
                <w:b w:val="0"/>
                <w:sz w:val="24"/>
                <w:szCs w:val="24"/>
              </w:rPr>
              <w:t>Wyjaśnianie modeli i teorii z zakresu mikroekonomii opartych na współczesnym paradygmacie ekonomii, ekonomii zrównoważonego rozwoju oraz w ujęciu holistycznym.</w:t>
            </w:r>
          </w:p>
        </w:tc>
      </w:tr>
      <w:tr w:rsidR="008A2450" w:rsidRPr="00556D83" w14:paraId="76441B2C" w14:textId="77777777" w:rsidTr="00923D7D">
        <w:tc>
          <w:tcPr>
            <w:tcW w:w="851" w:type="dxa"/>
            <w:vAlign w:val="center"/>
          </w:tcPr>
          <w:p w14:paraId="11F490F7" w14:textId="77777777" w:rsidR="008A2450" w:rsidRPr="00556D83" w:rsidRDefault="008A245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E6A1211" w14:textId="77777777" w:rsidR="008A2450" w:rsidRPr="00556D83" w:rsidRDefault="008A245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56D83">
              <w:rPr>
                <w:rFonts w:ascii="Corbel" w:hAnsi="Corbel"/>
                <w:b w:val="0"/>
                <w:sz w:val="24"/>
                <w:szCs w:val="24"/>
              </w:rPr>
              <w:t>Wypracowanie umiejętności samodzielnego, twórczego myślenia poprzez konfrontowanie ujęcia modelowego (teoretycznego) w mikroekonomii ze zdarzeniami zachodzącymi w polskiej gospodarce.</w:t>
            </w:r>
          </w:p>
        </w:tc>
      </w:tr>
      <w:tr w:rsidR="0085747A" w:rsidRPr="00556D83" w14:paraId="164DCA3C" w14:textId="77777777" w:rsidTr="00923D7D">
        <w:tc>
          <w:tcPr>
            <w:tcW w:w="851" w:type="dxa"/>
            <w:vAlign w:val="center"/>
          </w:tcPr>
          <w:p w14:paraId="2DD350B6" w14:textId="77777777" w:rsidR="0085747A" w:rsidRPr="00556D83" w:rsidRDefault="008A245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56D83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1ECC14FC" w14:textId="77777777" w:rsidR="0085747A" w:rsidRPr="00556D83" w:rsidRDefault="008A2450" w:rsidP="008A245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56D83">
              <w:rPr>
                <w:rFonts w:ascii="Corbel" w:hAnsi="Corbel"/>
                <w:b w:val="0"/>
                <w:sz w:val="24"/>
                <w:szCs w:val="24"/>
              </w:rPr>
              <w:t>Motywowanie do formułowania własnych ocen i poglądów, kształtowanie umiejętności korzystania z literatury przedmiotu oraz jej krytycznej oceny.</w:t>
            </w:r>
          </w:p>
        </w:tc>
      </w:tr>
    </w:tbl>
    <w:p w14:paraId="41542C99" w14:textId="77777777" w:rsidR="0085747A" w:rsidRPr="00556D8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53FCA63" w14:textId="77777777" w:rsidR="001D7B54" w:rsidRPr="00556D83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556D83">
        <w:rPr>
          <w:rFonts w:ascii="Corbel" w:hAnsi="Corbel"/>
          <w:b/>
          <w:sz w:val="24"/>
          <w:szCs w:val="24"/>
        </w:rPr>
        <w:t xml:space="preserve">3.2 </w:t>
      </w:r>
      <w:r w:rsidR="001D7B54" w:rsidRPr="00556D83">
        <w:rPr>
          <w:rFonts w:ascii="Corbel" w:hAnsi="Corbel"/>
          <w:b/>
          <w:sz w:val="24"/>
          <w:szCs w:val="24"/>
        </w:rPr>
        <w:t xml:space="preserve">Efekty </w:t>
      </w:r>
      <w:r w:rsidR="00C05F44" w:rsidRPr="00556D83">
        <w:rPr>
          <w:rFonts w:ascii="Corbel" w:hAnsi="Corbel"/>
          <w:b/>
          <w:sz w:val="24"/>
          <w:szCs w:val="24"/>
        </w:rPr>
        <w:t xml:space="preserve">uczenia się </w:t>
      </w:r>
      <w:r w:rsidR="001D7B54" w:rsidRPr="00556D83">
        <w:rPr>
          <w:rFonts w:ascii="Corbel" w:hAnsi="Corbel"/>
          <w:b/>
          <w:sz w:val="24"/>
          <w:szCs w:val="24"/>
        </w:rPr>
        <w:t>dla przedmiotu</w:t>
      </w:r>
    </w:p>
    <w:p w14:paraId="0B442BE2" w14:textId="77777777" w:rsidR="001D7B54" w:rsidRPr="00556D83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556D83" w14:paraId="29757E4A" w14:textId="77777777" w:rsidTr="0071620A">
        <w:tc>
          <w:tcPr>
            <w:tcW w:w="1701" w:type="dxa"/>
            <w:vAlign w:val="center"/>
          </w:tcPr>
          <w:p w14:paraId="51543080" w14:textId="77777777" w:rsidR="0085747A" w:rsidRPr="00556D8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56D83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556D83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556D83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556D83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25D58F92" w14:textId="77777777" w:rsidR="0085747A" w:rsidRPr="00556D83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56D83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556D83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556D83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CF18B31" w14:textId="77777777" w:rsidR="0085747A" w:rsidRPr="00556D83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56D83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556D83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556D83" w14:paraId="36922078" w14:textId="77777777" w:rsidTr="005E6E85">
        <w:tc>
          <w:tcPr>
            <w:tcW w:w="1701" w:type="dxa"/>
          </w:tcPr>
          <w:p w14:paraId="1B7AAC29" w14:textId="77777777" w:rsidR="0085747A" w:rsidRPr="00556D83" w:rsidRDefault="00BA5D0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56D83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556D83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4C2B5B1D" w14:textId="77777777" w:rsidR="0085747A" w:rsidRPr="00556D83" w:rsidRDefault="00551A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56D83">
              <w:rPr>
                <w:rFonts w:ascii="Corbel" w:hAnsi="Corbel"/>
                <w:b w:val="0"/>
                <w:smallCaps w:val="0"/>
                <w:szCs w:val="24"/>
              </w:rPr>
              <w:t>Objaśnia</w:t>
            </w:r>
            <w:r w:rsidR="00BA5D0A" w:rsidRPr="00556D83">
              <w:rPr>
                <w:rFonts w:ascii="Corbel" w:hAnsi="Corbel"/>
                <w:b w:val="0"/>
                <w:smallCaps w:val="0"/>
                <w:szCs w:val="24"/>
              </w:rPr>
              <w:t xml:space="preserve"> istotę mikroekonomii jako nauki, a także podstawowe kategorie, zasady, koncepcje i modele mikroekonomiczne wyjaśniające funkcjonowanie rynków towarów i usług oraz czynników wytwórczych i decyzje podmiotów gospodarczych.</w:t>
            </w:r>
          </w:p>
        </w:tc>
        <w:tc>
          <w:tcPr>
            <w:tcW w:w="1873" w:type="dxa"/>
          </w:tcPr>
          <w:p w14:paraId="3653468C" w14:textId="77777777" w:rsidR="00BA5D0A" w:rsidRPr="00556D83" w:rsidRDefault="00BA5D0A" w:rsidP="00FD51C1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556D83">
              <w:rPr>
                <w:rFonts w:ascii="Corbel" w:hAnsi="Corbel" w:cs="Times New Roman"/>
                <w:color w:val="auto"/>
              </w:rPr>
              <w:t>K_W01</w:t>
            </w:r>
          </w:p>
          <w:p w14:paraId="33C628A0" w14:textId="77777777" w:rsidR="0085747A" w:rsidRPr="00556D83" w:rsidRDefault="00BA5D0A" w:rsidP="00FD51C1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556D83">
              <w:rPr>
                <w:rFonts w:ascii="Corbel" w:hAnsi="Corbel" w:cs="Times New Roman"/>
                <w:color w:val="auto"/>
              </w:rPr>
              <w:t>K_W03</w:t>
            </w:r>
          </w:p>
          <w:p w14:paraId="54114BB4" w14:textId="77777777" w:rsidR="007A2237" w:rsidRPr="00556D83" w:rsidRDefault="007A2237" w:rsidP="00FD51C1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556D83">
              <w:rPr>
                <w:rFonts w:ascii="Corbel" w:hAnsi="Corbel" w:cs="Times New Roman"/>
                <w:color w:val="auto"/>
              </w:rPr>
              <w:t>K_W07</w:t>
            </w:r>
          </w:p>
        </w:tc>
      </w:tr>
      <w:tr w:rsidR="0085747A" w:rsidRPr="00556D83" w14:paraId="04F45D5C" w14:textId="77777777" w:rsidTr="005E6E85">
        <w:tc>
          <w:tcPr>
            <w:tcW w:w="1701" w:type="dxa"/>
          </w:tcPr>
          <w:p w14:paraId="1EF45A89" w14:textId="77777777" w:rsidR="0085747A" w:rsidRPr="00556D8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56D8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F42036D" w14:textId="77777777" w:rsidR="0085747A" w:rsidRPr="00556D83" w:rsidRDefault="00551AD3" w:rsidP="00551A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56D83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BA5D0A" w:rsidRPr="00556D83">
              <w:rPr>
                <w:rFonts w:ascii="Corbel" w:hAnsi="Corbel"/>
                <w:b w:val="0"/>
                <w:smallCaps w:val="0"/>
                <w:szCs w:val="24"/>
              </w:rPr>
              <w:t>tos</w:t>
            </w:r>
            <w:r w:rsidRPr="00556D83">
              <w:rPr>
                <w:rFonts w:ascii="Corbel" w:hAnsi="Corbel"/>
                <w:b w:val="0"/>
                <w:smallCaps w:val="0"/>
                <w:szCs w:val="24"/>
              </w:rPr>
              <w:t>uje</w:t>
            </w:r>
            <w:r w:rsidR="00BA5D0A" w:rsidRPr="00556D83">
              <w:rPr>
                <w:rFonts w:ascii="Corbel" w:hAnsi="Corbel"/>
                <w:b w:val="0"/>
                <w:smallCaps w:val="0"/>
                <w:szCs w:val="24"/>
              </w:rPr>
              <w:t xml:space="preserve"> proste teorie ekonomii w interpretowaniu zjawisk oraz wyjaśnianiu i rozwiązywaniu problemów skali mikroekonomicznej.</w:t>
            </w:r>
          </w:p>
        </w:tc>
        <w:tc>
          <w:tcPr>
            <w:tcW w:w="1873" w:type="dxa"/>
          </w:tcPr>
          <w:p w14:paraId="428A3547" w14:textId="77777777" w:rsidR="0085747A" w:rsidRPr="00556D83" w:rsidRDefault="00BA5D0A" w:rsidP="00FD51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56D83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4B2AC5F9" w14:textId="77777777" w:rsidR="00BA5D0A" w:rsidRPr="00556D83" w:rsidRDefault="00BA5D0A" w:rsidP="00FD51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56D83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42F9D1DA" w14:textId="77777777" w:rsidR="00BA5D0A" w:rsidRPr="00556D83" w:rsidRDefault="00BA5D0A" w:rsidP="00FD51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56D83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7A2237" w:rsidRPr="00556D83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</w:tr>
      <w:tr w:rsidR="0085747A" w:rsidRPr="00556D83" w14:paraId="34460129" w14:textId="77777777" w:rsidTr="005E6E85">
        <w:tc>
          <w:tcPr>
            <w:tcW w:w="1701" w:type="dxa"/>
          </w:tcPr>
          <w:p w14:paraId="2DAE38A3" w14:textId="77777777" w:rsidR="0085747A" w:rsidRPr="00556D83" w:rsidRDefault="00BA5D0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56D83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0FBF911F" w14:textId="77777777" w:rsidR="0085747A" w:rsidRPr="00556D83" w:rsidRDefault="00551AD3" w:rsidP="00551A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56D83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BA5D0A" w:rsidRPr="00556D83">
              <w:rPr>
                <w:rFonts w:ascii="Corbel" w:hAnsi="Corbel"/>
                <w:b w:val="0"/>
                <w:smallCaps w:val="0"/>
                <w:szCs w:val="24"/>
              </w:rPr>
              <w:t>zna</w:t>
            </w:r>
            <w:r w:rsidRPr="00556D83">
              <w:rPr>
                <w:rFonts w:ascii="Corbel" w:hAnsi="Corbel"/>
                <w:b w:val="0"/>
                <w:smallCaps w:val="0"/>
                <w:szCs w:val="24"/>
              </w:rPr>
              <w:t>je</w:t>
            </w:r>
            <w:r w:rsidR="00BA5D0A" w:rsidRPr="00556D83">
              <w:rPr>
                <w:rFonts w:ascii="Corbel" w:hAnsi="Corbel"/>
                <w:b w:val="0"/>
                <w:smallCaps w:val="0"/>
                <w:szCs w:val="24"/>
              </w:rPr>
              <w:t xml:space="preserve"> znaczeni</w:t>
            </w:r>
            <w:r w:rsidRPr="00556D83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BA5D0A" w:rsidRPr="00556D83">
              <w:rPr>
                <w:rFonts w:ascii="Corbel" w:hAnsi="Corbel"/>
                <w:b w:val="0"/>
                <w:smallCaps w:val="0"/>
                <w:szCs w:val="24"/>
              </w:rPr>
              <w:t xml:space="preserve"> wiedzy w rozwiązywaniu problemów mikroekonomicznych</w:t>
            </w:r>
            <w:r w:rsidR="00F17434" w:rsidRPr="00556D83">
              <w:rPr>
                <w:rFonts w:ascii="Corbel" w:hAnsi="Corbel"/>
                <w:b w:val="0"/>
                <w:smallCaps w:val="0"/>
                <w:szCs w:val="24"/>
              </w:rPr>
              <w:t xml:space="preserve"> i prezentuje aktywną postawę wobec otoczenia</w:t>
            </w:r>
            <w:r w:rsidR="00BA5D0A" w:rsidRPr="00556D8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432F05D0" w14:textId="77777777" w:rsidR="007A2237" w:rsidRPr="00556D83" w:rsidRDefault="007A2237" w:rsidP="00FD51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56D83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7DFED533" w14:textId="77777777" w:rsidR="0085747A" w:rsidRPr="00556D83" w:rsidRDefault="007A2237" w:rsidP="00FD51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56D83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7CA750A4" w14:textId="77777777" w:rsidR="00BA5D0A" w:rsidRPr="00556D83" w:rsidRDefault="00BA5D0A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9CDA01C" w14:textId="77777777" w:rsidR="0085747A" w:rsidRPr="00556D83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556D83">
        <w:rPr>
          <w:rFonts w:ascii="Corbel" w:hAnsi="Corbel"/>
          <w:b/>
          <w:sz w:val="24"/>
          <w:szCs w:val="24"/>
        </w:rPr>
        <w:t>3.3</w:t>
      </w:r>
      <w:r w:rsidR="0085747A" w:rsidRPr="00556D83">
        <w:rPr>
          <w:rFonts w:ascii="Corbel" w:hAnsi="Corbel"/>
          <w:b/>
          <w:sz w:val="24"/>
          <w:szCs w:val="24"/>
        </w:rPr>
        <w:t>T</w:t>
      </w:r>
      <w:r w:rsidR="001D7B54" w:rsidRPr="00556D83">
        <w:rPr>
          <w:rFonts w:ascii="Corbel" w:hAnsi="Corbel"/>
          <w:b/>
          <w:sz w:val="24"/>
          <w:szCs w:val="24"/>
        </w:rPr>
        <w:t xml:space="preserve">reści programowe </w:t>
      </w:r>
    </w:p>
    <w:p w14:paraId="208427D1" w14:textId="77777777" w:rsidR="0085747A" w:rsidRPr="00556D83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556D83">
        <w:rPr>
          <w:rFonts w:ascii="Corbel" w:hAnsi="Corbel"/>
          <w:sz w:val="24"/>
          <w:szCs w:val="24"/>
        </w:rPr>
        <w:t xml:space="preserve">Problematyka wykładu </w:t>
      </w:r>
    </w:p>
    <w:p w14:paraId="08F84802" w14:textId="77777777" w:rsidR="00675843" w:rsidRPr="00556D8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556D83" w14:paraId="6CEBE44D" w14:textId="77777777" w:rsidTr="00923D7D">
        <w:tc>
          <w:tcPr>
            <w:tcW w:w="9639" w:type="dxa"/>
          </w:tcPr>
          <w:p w14:paraId="37EF285A" w14:textId="77777777" w:rsidR="0085747A" w:rsidRPr="00556D83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556D83" w14:paraId="11859BC3" w14:textId="77777777" w:rsidTr="00923D7D">
        <w:tc>
          <w:tcPr>
            <w:tcW w:w="9639" w:type="dxa"/>
          </w:tcPr>
          <w:p w14:paraId="30A2557C" w14:textId="77777777" w:rsidR="00BA5D0A" w:rsidRPr="00556D83" w:rsidRDefault="00BA5D0A" w:rsidP="00BA5D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Wprowadzenie do mikroekonomii</w:t>
            </w:r>
          </w:p>
          <w:p w14:paraId="5EB64518" w14:textId="46EDA774" w:rsidR="0085747A" w:rsidRPr="00556D83" w:rsidRDefault="00BA5D0A" w:rsidP="009F51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Pojęcie, cel badawczy, główne zadania i podstawowe pojęcia ekonomii. Ekonomia pozytywna i normatywna. Mikroekonomia i makroekonomia. Narzędzia analizy ekonomicznej. Podstawowe problemy wyboru ekonomicznego. Podmioty ekonomiczne. Alokacja zasobów</w:t>
            </w:r>
            <w:r w:rsidR="009F51CC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556D83">
              <w:rPr>
                <w:rFonts w:ascii="Corbel" w:hAnsi="Corbel"/>
                <w:sz w:val="24"/>
                <w:szCs w:val="24"/>
              </w:rPr>
              <w:t xml:space="preserve">Ekonomiczna teoria </w:t>
            </w:r>
            <w:proofErr w:type="spellStart"/>
            <w:r w:rsidRPr="00556D83"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 w:rsidRPr="00556D83">
              <w:rPr>
                <w:rFonts w:ascii="Corbel" w:hAnsi="Corbel"/>
                <w:sz w:val="24"/>
                <w:szCs w:val="24"/>
              </w:rPr>
              <w:t xml:space="preserve"> ludzkich: racjonalność </w:t>
            </w:r>
            <w:proofErr w:type="spellStart"/>
            <w:r w:rsidRPr="00556D83"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 w:rsidRPr="00556D83">
              <w:rPr>
                <w:rFonts w:ascii="Corbel" w:hAnsi="Corbel"/>
                <w:sz w:val="24"/>
                <w:szCs w:val="24"/>
              </w:rPr>
              <w:t xml:space="preserve"> ludzkich.</w:t>
            </w:r>
          </w:p>
        </w:tc>
      </w:tr>
      <w:tr w:rsidR="0085747A" w:rsidRPr="00556D83" w14:paraId="48B6B6E3" w14:textId="77777777" w:rsidTr="00923D7D">
        <w:tc>
          <w:tcPr>
            <w:tcW w:w="9639" w:type="dxa"/>
          </w:tcPr>
          <w:p w14:paraId="4DB54CD9" w14:textId="77777777" w:rsidR="00BA5D0A" w:rsidRPr="00556D83" w:rsidRDefault="00BA5D0A" w:rsidP="00BA5D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Popyt, podaż, mechanizm działania rynku</w:t>
            </w:r>
          </w:p>
          <w:p w14:paraId="3F5205D6" w14:textId="77777777" w:rsidR="0085747A" w:rsidRPr="00556D83" w:rsidRDefault="00BA5D0A" w:rsidP="008678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lastRenderedPageBreak/>
              <w:t>Pojęcie rynku i konkurencji. Popyt i podaż – funkcja popytu i podaży. Przesunięcia a ruch wzdłuż krzywej popytu i podaży. Mechanizm rynkowy i procesy dostosowawcze.</w:t>
            </w:r>
          </w:p>
        </w:tc>
      </w:tr>
      <w:tr w:rsidR="0085747A" w:rsidRPr="00556D83" w14:paraId="753A8319" w14:textId="77777777" w:rsidTr="00923D7D">
        <w:tc>
          <w:tcPr>
            <w:tcW w:w="9639" w:type="dxa"/>
          </w:tcPr>
          <w:p w14:paraId="2492FBA2" w14:textId="77777777" w:rsidR="00BA5D0A" w:rsidRPr="00556D83" w:rsidRDefault="00BA5D0A" w:rsidP="00BA5D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lastRenderedPageBreak/>
              <w:t>Elastyczność popytu i podaży</w:t>
            </w:r>
          </w:p>
          <w:p w14:paraId="35CC2F2C" w14:textId="77777777" w:rsidR="0085747A" w:rsidRPr="00556D83" w:rsidRDefault="00BA5D0A" w:rsidP="008678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Elastyczność popytu (cenowa, dochodowa i mieszana) – rodzaje i determinanty elastyczności. Elastyczność cenowa popytu a przychody firmy. Elastyczność dochodowa popytu a kategorie dóbr: dobra normalne, wyższego i niższego rzędu. Elastyczność podaży.</w:t>
            </w:r>
          </w:p>
        </w:tc>
      </w:tr>
      <w:tr w:rsidR="00BA5D0A" w:rsidRPr="00556D83" w14:paraId="6A2756ED" w14:textId="77777777" w:rsidTr="00923D7D">
        <w:tc>
          <w:tcPr>
            <w:tcW w:w="9639" w:type="dxa"/>
          </w:tcPr>
          <w:p w14:paraId="60C4474C" w14:textId="77777777" w:rsidR="00BA5D0A" w:rsidRPr="00556D83" w:rsidRDefault="00BA5D0A" w:rsidP="00BA5D0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Teoria wyboru konsumenta</w:t>
            </w:r>
          </w:p>
          <w:p w14:paraId="64F01A21" w14:textId="77777777" w:rsidR="00BA5D0A" w:rsidRPr="00556D83" w:rsidRDefault="00BA5D0A" w:rsidP="008678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Preferencje i użyteczność. Użyteczność całkowita i krańcowa. Krzywe obojętności i krańcowa stopa substytucji. Linia budżetowa: dostosowania do zmian dochodu i cen. Optimum konsumenta. Efekt substytucji i efekt dochodowy.</w:t>
            </w:r>
          </w:p>
        </w:tc>
      </w:tr>
      <w:tr w:rsidR="00BA5D0A" w:rsidRPr="00556D83" w14:paraId="47D804AB" w14:textId="77777777" w:rsidTr="00923D7D">
        <w:tc>
          <w:tcPr>
            <w:tcW w:w="9639" w:type="dxa"/>
          </w:tcPr>
          <w:p w14:paraId="023EB45E" w14:textId="77777777" w:rsidR="00BA5D0A" w:rsidRPr="00556D83" w:rsidRDefault="00BA5D0A" w:rsidP="00BA5D0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Decyzje ekonomiczne producenta</w:t>
            </w:r>
          </w:p>
          <w:p w14:paraId="3A9A2DB3" w14:textId="3131AD14" w:rsidR="00BA5D0A" w:rsidRPr="00556D83" w:rsidRDefault="00BA5D0A" w:rsidP="009F51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Cele i zadania przedsiębiorstwa</w:t>
            </w:r>
            <w:r w:rsidR="00867887" w:rsidRPr="00556D83">
              <w:rPr>
                <w:rFonts w:ascii="Corbel" w:hAnsi="Corbel"/>
                <w:sz w:val="24"/>
                <w:szCs w:val="24"/>
              </w:rPr>
              <w:t xml:space="preserve"> oraz formy organizacyjno-prawne</w:t>
            </w:r>
            <w:r w:rsidRPr="00556D83">
              <w:rPr>
                <w:rFonts w:ascii="Corbel" w:hAnsi="Corbel"/>
                <w:sz w:val="24"/>
                <w:szCs w:val="24"/>
              </w:rPr>
              <w:t>. Nakłady i wyniki – funkcja produkcji. Produkcyjność całkowita, przeciętna i krańcowa – podstawowe zależności. Optimum technologiczne produkcji.</w:t>
            </w:r>
          </w:p>
        </w:tc>
      </w:tr>
      <w:tr w:rsidR="00BA5D0A" w:rsidRPr="00556D83" w14:paraId="49A0C220" w14:textId="77777777" w:rsidTr="00923D7D">
        <w:tc>
          <w:tcPr>
            <w:tcW w:w="9639" w:type="dxa"/>
          </w:tcPr>
          <w:p w14:paraId="45380064" w14:textId="77777777" w:rsidR="00BA5D0A" w:rsidRPr="00556D83" w:rsidRDefault="00BA5D0A" w:rsidP="00BA5D0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Koszty, produkcja, utargi</w:t>
            </w:r>
          </w:p>
          <w:p w14:paraId="1073E83A" w14:textId="77777777" w:rsidR="00BA5D0A" w:rsidRPr="00556D83" w:rsidRDefault="00BA5D0A" w:rsidP="008678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Koszty księgowe i ekonomiczne. Klasyfikacja kosztów w krótkim i długim okresie. Funkcje kosztów i zależności między nimi. Koszt całkowity i utarg całkowity. Koszt krańcowy i utarg krańcowy. Korzyści i niekorzyści ze skali produkcji. Zysk normalny a zysk ekonomiczny. Równowaga przedsiębiorstwa.</w:t>
            </w:r>
          </w:p>
        </w:tc>
      </w:tr>
      <w:tr w:rsidR="007A2237" w:rsidRPr="00556D83" w14:paraId="4A5C34BB" w14:textId="77777777" w:rsidTr="00923D7D">
        <w:tc>
          <w:tcPr>
            <w:tcW w:w="9639" w:type="dxa"/>
          </w:tcPr>
          <w:p w14:paraId="37442349" w14:textId="77777777" w:rsidR="007A2237" w:rsidRPr="00556D83" w:rsidRDefault="007A2237" w:rsidP="007A223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Funkcjonowanie przedsiębiorstw w różnych strukturach rynkowych.</w:t>
            </w:r>
          </w:p>
          <w:p w14:paraId="4C0A834E" w14:textId="77777777" w:rsidR="007A2237" w:rsidRPr="00556D83" w:rsidRDefault="007A2237" w:rsidP="007A223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Konkurencja doskonała. Krzywa popytu na produkty przedsiębiorstwa w doskonałej konkurencji. Krzywa podaży przedsiębiorstwa w krótkim i długim czasie. Monopol pełny. Geneza monopolu. Ograniczenia siły monopolowej. Różnicowanie cen. Nieefektywność ekonomiczna monopolu. Konkurencja monopolistyczna i oligopol. Równowaga krótko- i długookresowa przedsiębiorstwa w poszczególnych strukturach rynkowych.</w:t>
            </w:r>
          </w:p>
        </w:tc>
      </w:tr>
    </w:tbl>
    <w:p w14:paraId="1D0012BF" w14:textId="77777777" w:rsidR="0085747A" w:rsidRPr="00556D83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6DBEE3F" w14:textId="77777777" w:rsidR="0085747A" w:rsidRPr="00556D83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556D83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556D83">
        <w:rPr>
          <w:rFonts w:ascii="Corbel" w:hAnsi="Corbel"/>
          <w:sz w:val="24"/>
          <w:szCs w:val="24"/>
        </w:rPr>
        <w:t xml:space="preserve">, </w:t>
      </w:r>
      <w:r w:rsidRPr="00556D83">
        <w:rPr>
          <w:rFonts w:ascii="Corbel" w:hAnsi="Corbel"/>
          <w:sz w:val="24"/>
          <w:szCs w:val="24"/>
        </w:rPr>
        <w:t xml:space="preserve">zajęć praktycznych </w:t>
      </w:r>
    </w:p>
    <w:p w14:paraId="5E4FBDF4" w14:textId="77777777" w:rsidR="0085747A" w:rsidRPr="00556D83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556D83" w14:paraId="4054E2F5" w14:textId="77777777" w:rsidTr="00923D7D">
        <w:tc>
          <w:tcPr>
            <w:tcW w:w="9639" w:type="dxa"/>
          </w:tcPr>
          <w:p w14:paraId="34371607" w14:textId="77777777" w:rsidR="0085747A" w:rsidRPr="00556D83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556D83" w14:paraId="005E4DAA" w14:textId="77777777" w:rsidTr="00923D7D">
        <w:tc>
          <w:tcPr>
            <w:tcW w:w="9639" w:type="dxa"/>
          </w:tcPr>
          <w:p w14:paraId="1393B7BC" w14:textId="77777777" w:rsidR="00867887" w:rsidRPr="00556D83" w:rsidRDefault="00867887" w:rsidP="008678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Wprowadzenie do ekonomii – podstawowe pojęcia i przedmiot ekonomii</w:t>
            </w:r>
          </w:p>
          <w:p w14:paraId="24FC5BE6" w14:textId="12B68020" w:rsidR="0085747A" w:rsidRPr="00556D83" w:rsidRDefault="00867887" w:rsidP="009F51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 xml:space="preserve">Ekonomia jako nauka (definicja ekonomii i jej założenia, mikroekonomia a makroekonomia, ekonomia normatywna a ekonomia pozytywna, problemy ekonomiczne, ekonomia a inne nauki, modele ekonomiczne i założenie </w:t>
            </w:r>
            <w:proofErr w:type="spellStart"/>
            <w:r w:rsidRPr="00556D83">
              <w:rPr>
                <w:rFonts w:ascii="Corbel" w:hAnsi="Corbel"/>
                <w:i/>
                <w:sz w:val="24"/>
                <w:szCs w:val="24"/>
              </w:rPr>
              <w:t>ceteris</w:t>
            </w:r>
            <w:proofErr w:type="spellEnd"/>
            <w:r w:rsidRPr="00556D83">
              <w:rPr>
                <w:rFonts w:ascii="Corbel" w:hAnsi="Corbel"/>
                <w:i/>
                <w:sz w:val="24"/>
                <w:szCs w:val="24"/>
              </w:rPr>
              <w:t xml:space="preserve"> paribus</w:t>
            </w:r>
            <w:r w:rsidRPr="00556D83">
              <w:rPr>
                <w:rFonts w:ascii="Corbel" w:hAnsi="Corbel"/>
                <w:sz w:val="24"/>
                <w:szCs w:val="24"/>
              </w:rPr>
              <w:t xml:space="preserve">). Rzadkość i potrzeby ludzkie. Czynniki produkcji. </w:t>
            </w:r>
            <w:r w:rsidRPr="009F51CC">
              <w:rPr>
                <w:rFonts w:ascii="Corbel" w:hAnsi="Corbel"/>
                <w:sz w:val="24"/>
                <w:szCs w:val="24"/>
              </w:rPr>
              <w:t xml:space="preserve">Podmioty gospodarcze. </w:t>
            </w:r>
            <w:r w:rsidR="00A27F78" w:rsidRPr="009F51CC">
              <w:rPr>
                <w:rFonts w:ascii="Corbel" w:hAnsi="Corbel"/>
                <w:sz w:val="24"/>
                <w:szCs w:val="24"/>
              </w:rPr>
              <w:t xml:space="preserve">Istota wyboru ekonomicznego, </w:t>
            </w:r>
            <w:r w:rsidR="009F51CC" w:rsidRPr="009F51CC">
              <w:rPr>
                <w:rFonts w:ascii="Corbel" w:hAnsi="Corbel"/>
                <w:sz w:val="24"/>
                <w:szCs w:val="24"/>
              </w:rPr>
              <w:t>koszt alternatywny</w:t>
            </w:r>
            <w:r w:rsidR="009F51CC">
              <w:rPr>
                <w:rFonts w:ascii="Corbel" w:hAnsi="Corbel"/>
                <w:sz w:val="24"/>
                <w:szCs w:val="24"/>
              </w:rPr>
              <w:t>.</w:t>
            </w:r>
            <w:r w:rsidRPr="00556D8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556D83" w14:paraId="0A0CC145" w14:textId="77777777" w:rsidTr="00923D7D">
        <w:tc>
          <w:tcPr>
            <w:tcW w:w="9639" w:type="dxa"/>
          </w:tcPr>
          <w:p w14:paraId="3CD634B2" w14:textId="77777777" w:rsidR="00867887" w:rsidRPr="00556D83" w:rsidRDefault="00867887" w:rsidP="008678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Rynek, popyt i podaż</w:t>
            </w:r>
          </w:p>
          <w:p w14:paraId="00B06484" w14:textId="77777777" w:rsidR="0085747A" w:rsidRPr="00556D83" w:rsidRDefault="00867887" w:rsidP="008678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 xml:space="preserve">Rynek (definicja, klasyfikacje). Popyt i jego determinanty: popyt efektywny a potencjalny, funkcjonalny a niefunkcjonalny i spekulacyjny; prawo popytu i krzywa popytu, </w:t>
            </w:r>
            <w:proofErr w:type="spellStart"/>
            <w:r w:rsidRPr="00556D83">
              <w:rPr>
                <w:rFonts w:ascii="Corbel" w:hAnsi="Corbel"/>
                <w:sz w:val="24"/>
                <w:szCs w:val="24"/>
              </w:rPr>
              <w:t>pozacenowe</w:t>
            </w:r>
            <w:proofErr w:type="spellEnd"/>
            <w:r w:rsidRPr="00556D83">
              <w:rPr>
                <w:rFonts w:ascii="Corbel" w:hAnsi="Corbel"/>
                <w:sz w:val="24"/>
                <w:szCs w:val="24"/>
              </w:rPr>
              <w:t xml:space="preserve"> determinanty popytu i przesunięcia krzywej popytu. Podaż i jej determinanty: definicja, prawo podaży, krzywa podaży, </w:t>
            </w:r>
            <w:proofErr w:type="spellStart"/>
            <w:r w:rsidRPr="00556D83">
              <w:rPr>
                <w:rFonts w:ascii="Corbel" w:hAnsi="Corbel"/>
                <w:sz w:val="24"/>
                <w:szCs w:val="24"/>
              </w:rPr>
              <w:t>pozacenowe</w:t>
            </w:r>
            <w:proofErr w:type="spellEnd"/>
            <w:r w:rsidRPr="00556D83">
              <w:rPr>
                <w:rFonts w:ascii="Corbel" w:hAnsi="Corbel"/>
                <w:sz w:val="24"/>
                <w:szCs w:val="24"/>
              </w:rPr>
              <w:t xml:space="preserve"> determinanty podaży i przesunięcia krzywej podaży. Równowaga rynkowa i mechanizm rynkowy: cena równowagi, nadwyżka, niedobór i mechanizmy przywracające równowagę, zmiany stanu równowagi przy przesunięciach krzywych popytu lub podaży. Elastyczność cenowa, dochodowa, mieszana – przykłady wykorzystania elastyczności w praktyce.</w:t>
            </w:r>
          </w:p>
        </w:tc>
      </w:tr>
      <w:tr w:rsidR="00867887" w:rsidRPr="00556D83" w14:paraId="3C873E93" w14:textId="77777777" w:rsidTr="00923D7D">
        <w:tc>
          <w:tcPr>
            <w:tcW w:w="9639" w:type="dxa"/>
          </w:tcPr>
          <w:p w14:paraId="265F3914" w14:textId="77777777" w:rsidR="00867887" w:rsidRPr="00556D83" w:rsidRDefault="00867887" w:rsidP="008678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Teoria wyboru konsumenta</w:t>
            </w:r>
          </w:p>
          <w:p w14:paraId="2E1D7E69" w14:textId="77777777" w:rsidR="00867887" w:rsidRPr="00556D83" w:rsidRDefault="00867887" w:rsidP="008678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Preferencje i użyteczność; użyteczność całkowita i krańcowa. Krzywa obojętności i krańcowa stopa substytucji. Wyznaczanie linii budżetowej i jej dostosowań do zmian cen i dochodów. Graficzne wyznaczanie optymalnego wyboru. Efekt substytucyjny i efekt dochodowy.</w:t>
            </w:r>
          </w:p>
        </w:tc>
      </w:tr>
      <w:tr w:rsidR="00867887" w:rsidRPr="00556D83" w14:paraId="16E08001" w14:textId="77777777" w:rsidTr="00923D7D">
        <w:tc>
          <w:tcPr>
            <w:tcW w:w="9639" w:type="dxa"/>
          </w:tcPr>
          <w:p w14:paraId="2B7866FB" w14:textId="77777777" w:rsidR="00867887" w:rsidRPr="00556D83" w:rsidRDefault="00867887" w:rsidP="008678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Podstawy decyzji ekonomicznych producenta</w:t>
            </w:r>
          </w:p>
          <w:p w14:paraId="4513779C" w14:textId="77777777" w:rsidR="00867887" w:rsidRPr="00556D83" w:rsidRDefault="00867887" w:rsidP="008678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lastRenderedPageBreak/>
              <w:t>Organizacja przedsiębiorstwa – kryteria wyboru formy organizacyjno-prawnej firmy. Cele działalności, źródła finansowania i pozyskiwanie kapitału. Decyzje produkcyjne przedsiębiorstwa – analiza ogólna. Przychody, koszty i zyski. Funkcja produkcji i prawo malejących przychodów. Optimum technologiczne produkcji.</w:t>
            </w:r>
          </w:p>
        </w:tc>
      </w:tr>
      <w:tr w:rsidR="0085747A" w:rsidRPr="00556D83" w14:paraId="7112BB8B" w14:textId="77777777" w:rsidTr="00923D7D">
        <w:tc>
          <w:tcPr>
            <w:tcW w:w="9639" w:type="dxa"/>
          </w:tcPr>
          <w:p w14:paraId="3D9B6228" w14:textId="77777777" w:rsidR="00867887" w:rsidRPr="00556D83" w:rsidRDefault="00867887" w:rsidP="0086788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lastRenderedPageBreak/>
              <w:t>Koszty i utargi a produkcja – podstawowe zależności</w:t>
            </w:r>
          </w:p>
          <w:p w14:paraId="0D11706D" w14:textId="77777777" w:rsidR="0085747A" w:rsidRPr="00556D83" w:rsidRDefault="00867887" w:rsidP="008678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Koszt alternatywny, księgowy i ekonomiczny. Koszty stałe, zmienne, całkowite, przeciętne i krańcowe w krótkim i długim okresie. Korzyści skali. Utarg całkowity, przeciętny i krańcowy. Optimum przedsiębiorstwa – wyznaczanie graficzne. Zysk normalny, ekonomiczny i księgowy.</w:t>
            </w:r>
          </w:p>
        </w:tc>
      </w:tr>
      <w:tr w:rsidR="007A2237" w:rsidRPr="00556D83" w14:paraId="07A3E79D" w14:textId="77777777" w:rsidTr="00923D7D">
        <w:tc>
          <w:tcPr>
            <w:tcW w:w="9639" w:type="dxa"/>
          </w:tcPr>
          <w:p w14:paraId="76B1BB4E" w14:textId="77777777" w:rsidR="007A2237" w:rsidRPr="00556D83" w:rsidRDefault="007A2237" w:rsidP="007A223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Funkcjonowanie przedsiębiorstwa w różnych strukturach rynkowych</w:t>
            </w:r>
          </w:p>
          <w:p w14:paraId="1B6B8A43" w14:textId="77777777" w:rsidR="007A2237" w:rsidRPr="00556D83" w:rsidRDefault="007A2237" w:rsidP="007A223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Wyznaczanie krzywej popytu na produkty przedsiębiorstwa w doskonałej konkurencji. Krzywa podaży przedsiębiorstwa w krótkim i długim czasie. Monopol pełny i siła monopolowa. Różnicowanie cen w monopolu i dyskryminacja cenowa. Społeczne koszty monopolu. Konkurencja monopolistyczna. Problem przywódcy i naśladowcy w oligopolu. Zmowa i kartele. Teoria gier i decyzje współzależne w oligopolu. Równowaga krótko- i długookresowa przedsiębiorstwa w poszczególnych strukturach rynkowych.</w:t>
            </w:r>
          </w:p>
        </w:tc>
      </w:tr>
    </w:tbl>
    <w:p w14:paraId="78229DB3" w14:textId="77777777" w:rsidR="0085747A" w:rsidRPr="00556D83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308D3C3" w14:textId="77777777" w:rsidR="0085747A" w:rsidRPr="00556D83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556D83">
        <w:rPr>
          <w:rFonts w:ascii="Corbel" w:hAnsi="Corbel"/>
          <w:smallCaps w:val="0"/>
          <w:szCs w:val="24"/>
        </w:rPr>
        <w:t>3.4 Metody dydaktyczne</w:t>
      </w:r>
    </w:p>
    <w:p w14:paraId="64B0C3DE" w14:textId="77777777" w:rsidR="0085747A" w:rsidRPr="00556D8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AAEF73" w14:textId="77777777" w:rsidR="00867887" w:rsidRPr="00556D83" w:rsidRDefault="00867887" w:rsidP="0086788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556D83">
        <w:rPr>
          <w:rFonts w:ascii="Corbel" w:hAnsi="Corbel"/>
          <w:b w:val="0"/>
          <w:smallCaps w:val="0"/>
          <w:szCs w:val="24"/>
        </w:rPr>
        <w:t>Wykład: wykład z prezentacją multimedialną</w:t>
      </w:r>
    </w:p>
    <w:p w14:paraId="41B0CF97" w14:textId="77777777" w:rsidR="00867887" w:rsidRPr="00556D83" w:rsidRDefault="00867887" w:rsidP="0086788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556D83">
        <w:rPr>
          <w:rFonts w:ascii="Corbel" w:hAnsi="Corbel"/>
          <w:b w:val="0"/>
          <w:smallCaps w:val="0"/>
          <w:szCs w:val="24"/>
        </w:rPr>
        <w:t xml:space="preserve">Ćwiczenia: dyskusja, analiza i interpretacja tekstów źródłowych, rozwiązywanie zadań </w:t>
      </w:r>
      <w:r w:rsidR="00B47397" w:rsidRPr="00556D83">
        <w:rPr>
          <w:rFonts w:ascii="Corbel" w:hAnsi="Corbel"/>
          <w:b w:val="0"/>
          <w:smallCaps w:val="0"/>
          <w:szCs w:val="24"/>
        </w:rPr>
        <w:t>(graficznych, obliczeniowych, opisowych),</w:t>
      </w:r>
      <w:r w:rsidRPr="00556D83">
        <w:rPr>
          <w:rFonts w:ascii="Corbel" w:hAnsi="Corbel"/>
          <w:b w:val="0"/>
          <w:smallCaps w:val="0"/>
          <w:szCs w:val="24"/>
        </w:rPr>
        <w:t xml:space="preserve"> praca w grupach</w:t>
      </w:r>
    </w:p>
    <w:p w14:paraId="3718B244" w14:textId="77777777" w:rsidR="00E960BB" w:rsidRPr="00556D83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01D6C17" w14:textId="77777777" w:rsidR="0085747A" w:rsidRPr="00556D83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556D83">
        <w:rPr>
          <w:rFonts w:ascii="Corbel" w:hAnsi="Corbel"/>
          <w:smallCaps w:val="0"/>
          <w:szCs w:val="24"/>
        </w:rPr>
        <w:t xml:space="preserve">4. </w:t>
      </w:r>
      <w:r w:rsidR="0085747A" w:rsidRPr="00556D83">
        <w:rPr>
          <w:rFonts w:ascii="Corbel" w:hAnsi="Corbel"/>
          <w:smallCaps w:val="0"/>
          <w:szCs w:val="24"/>
        </w:rPr>
        <w:t>METODY I KRYTERIA OCENY</w:t>
      </w:r>
    </w:p>
    <w:p w14:paraId="03C8680E" w14:textId="77777777" w:rsidR="00923D7D" w:rsidRPr="00556D83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A4C8F52" w14:textId="77777777" w:rsidR="0085747A" w:rsidRPr="00556D83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56D83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556D83">
        <w:rPr>
          <w:rFonts w:ascii="Corbel" w:hAnsi="Corbel"/>
          <w:smallCaps w:val="0"/>
          <w:szCs w:val="24"/>
        </w:rPr>
        <w:t>uczenia się</w:t>
      </w:r>
    </w:p>
    <w:p w14:paraId="26230169" w14:textId="77777777" w:rsidR="0085747A" w:rsidRPr="00556D8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556D83" w14:paraId="3DF07B80" w14:textId="77777777" w:rsidTr="00C05F44">
        <w:tc>
          <w:tcPr>
            <w:tcW w:w="1985" w:type="dxa"/>
            <w:vAlign w:val="center"/>
          </w:tcPr>
          <w:p w14:paraId="27F9EAD1" w14:textId="77777777" w:rsidR="0085747A" w:rsidRPr="00556D83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56D83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9B22D51" w14:textId="77777777" w:rsidR="0085747A" w:rsidRPr="00556D83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56D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3814AA8" w14:textId="77777777" w:rsidR="0085747A" w:rsidRPr="00556D83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56D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556D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219B46C" w14:textId="77777777" w:rsidR="00923D7D" w:rsidRPr="00556D8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56D83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F2B5F35" w14:textId="77777777" w:rsidR="0085747A" w:rsidRPr="00556D8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56D83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556D83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556D83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556D83" w14:paraId="23F9DA1C" w14:textId="77777777" w:rsidTr="00C05F44">
        <w:tc>
          <w:tcPr>
            <w:tcW w:w="1985" w:type="dxa"/>
          </w:tcPr>
          <w:p w14:paraId="4DBEB218" w14:textId="49489A6D" w:rsidR="0085747A" w:rsidRPr="00556D83" w:rsidRDefault="00036FC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981CF3">
              <w:rPr>
                <w:rFonts w:ascii="Corbel" w:hAnsi="Corbel"/>
                <w:b w:val="0"/>
                <w:szCs w:val="24"/>
              </w:rPr>
              <w:t>_</w:t>
            </w:r>
            <w:r w:rsidR="0085747A" w:rsidRPr="00556D83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528" w:type="dxa"/>
          </w:tcPr>
          <w:p w14:paraId="27C31F55" w14:textId="77777777" w:rsidR="0085747A" w:rsidRPr="00556D83" w:rsidRDefault="001B72AB" w:rsidP="007A2237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556D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prace pisemne</w:t>
            </w:r>
            <w:r w:rsidR="00B47397" w:rsidRPr="00556D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obserwacja w trakcie zajęć, egzamin pisemny</w:t>
            </w:r>
          </w:p>
        </w:tc>
        <w:tc>
          <w:tcPr>
            <w:tcW w:w="2126" w:type="dxa"/>
          </w:tcPr>
          <w:p w14:paraId="0395C6D7" w14:textId="77777777" w:rsidR="0085747A" w:rsidRPr="00556D83" w:rsidRDefault="00B4739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56D83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556D83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5747A" w:rsidRPr="00556D83" w14:paraId="295FC7ED" w14:textId="77777777" w:rsidTr="00C05F44">
        <w:tc>
          <w:tcPr>
            <w:tcW w:w="1985" w:type="dxa"/>
          </w:tcPr>
          <w:p w14:paraId="433119E5" w14:textId="556CDFF3" w:rsidR="0085747A" w:rsidRPr="00556D83" w:rsidRDefault="00981C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85747A" w:rsidRPr="00556D83"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5528" w:type="dxa"/>
          </w:tcPr>
          <w:p w14:paraId="4DBB4919" w14:textId="77777777" w:rsidR="0085747A" w:rsidRPr="00556D83" w:rsidRDefault="001B72AB" w:rsidP="007A223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56D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prace pisemne</w:t>
            </w:r>
            <w:r w:rsidR="00B47397" w:rsidRPr="00556D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obserwacja w trakcie zajęć, egzamin pisemny</w:t>
            </w:r>
          </w:p>
        </w:tc>
        <w:tc>
          <w:tcPr>
            <w:tcW w:w="2126" w:type="dxa"/>
          </w:tcPr>
          <w:p w14:paraId="24F014EE" w14:textId="77777777" w:rsidR="0085747A" w:rsidRPr="00556D83" w:rsidRDefault="00B4739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56D83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556D83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B47397" w:rsidRPr="00556D83" w14:paraId="38199BB8" w14:textId="77777777" w:rsidTr="00C05F44">
        <w:tc>
          <w:tcPr>
            <w:tcW w:w="1985" w:type="dxa"/>
          </w:tcPr>
          <w:p w14:paraId="5A85A44A" w14:textId="4CD85C06" w:rsidR="00B47397" w:rsidRPr="00556D83" w:rsidRDefault="00B47397" w:rsidP="00981C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56D83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53FC98E0" w14:textId="77777777" w:rsidR="00B47397" w:rsidRPr="00556D83" w:rsidRDefault="00B47397" w:rsidP="001B72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56D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praca </w:t>
            </w:r>
            <w:r w:rsidR="001B72AB" w:rsidRPr="00556D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pisemna</w:t>
            </w:r>
            <w:r w:rsidRPr="00556D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1C81BC18" w14:textId="77777777" w:rsidR="00B47397" w:rsidRPr="00556D83" w:rsidRDefault="00B4739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556D83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0D8566FF" w14:textId="049BBB0F" w:rsidR="0085747A" w:rsidRPr="00556D83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56D83">
        <w:rPr>
          <w:rFonts w:ascii="Corbel" w:hAnsi="Corbel"/>
          <w:smallCaps w:val="0"/>
          <w:szCs w:val="24"/>
        </w:rPr>
        <w:t xml:space="preserve">4.2 </w:t>
      </w:r>
      <w:r w:rsidR="0085747A" w:rsidRPr="00556D83">
        <w:rPr>
          <w:rFonts w:ascii="Corbel" w:hAnsi="Corbel"/>
          <w:smallCaps w:val="0"/>
          <w:szCs w:val="24"/>
        </w:rPr>
        <w:t>Warunki zaliczenia przedmiotu (kryteria oceniania)</w:t>
      </w:r>
    </w:p>
    <w:p w14:paraId="51CCFE1B" w14:textId="77777777" w:rsidR="00923D7D" w:rsidRPr="00556D83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556D83" w14:paraId="41D4703D" w14:textId="77777777" w:rsidTr="00923D7D">
        <w:tc>
          <w:tcPr>
            <w:tcW w:w="9670" w:type="dxa"/>
          </w:tcPr>
          <w:p w14:paraId="403D37DC" w14:textId="77777777" w:rsidR="00B47397" w:rsidRPr="00556D83" w:rsidRDefault="00B47397" w:rsidP="00B473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56D83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0794DBE6" w14:textId="77777777" w:rsidR="00B47397" w:rsidRPr="00556D83" w:rsidRDefault="001B72AB" w:rsidP="00B47397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2 prace pisemne</w:t>
            </w:r>
            <w:r w:rsidR="00B47397" w:rsidRPr="00556D83">
              <w:rPr>
                <w:rFonts w:ascii="Corbel" w:hAnsi="Corbel"/>
                <w:sz w:val="24"/>
                <w:szCs w:val="24"/>
              </w:rPr>
              <w:t>,</w:t>
            </w:r>
          </w:p>
          <w:p w14:paraId="74C4CC63" w14:textId="77777777" w:rsidR="00B47397" w:rsidRPr="00556D83" w:rsidRDefault="00B47397" w:rsidP="00B47397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ocena aktywności i przygotowania do zajęć na podstawie zadanej literatury.</w:t>
            </w:r>
          </w:p>
          <w:p w14:paraId="3EFDDC71" w14:textId="77777777" w:rsidR="00B47397" w:rsidRPr="00556D83" w:rsidRDefault="00B47397" w:rsidP="00B473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56D83">
              <w:rPr>
                <w:rFonts w:ascii="Corbel" w:hAnsi="Corbel"/>
                <w:b w:val="0"/>
                <w:smallCaps w:val="0"/>
                <w:szCs w:val="24"/>
              </w:rPr>
              <w:t>Podstawą zaliczenia wykładów jest pozytywna ocena z ćwiczeń.</w:t>
            </w:r>
          </w:p>
          <w:p w14:paraId="2BFEBF4E" w14:textId="03F8E465" w:rsidR="00B47397" w:rsidRPr="00556D83" w:rsidRDefault="00556D83" w:rsidP="00B473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  <w:r w:rsidR="00B47397" w:rsidRPr="00556D83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</w:p>
          <w:p w14:paraId="66FDEE86" w14:textId="77777777" w:rsidR="00B47397" w:rsidRPr="00556D83" w:rsidRDefault="00B47397" w:rsidP="00B47397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egzamin pisemny (20 pkt).</w:t>
            </w:r>
          </w:p>
          <w:p w14:paraId="6BE9CE9B" w14:textId="1FE04644" w:rsidR="00993189" w:rsidRDefault="00993189" w:rsidP="00B473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93189">
              <w:rPr>
                <w:rFonts w:ascii="Corbel" w:hAnsi="Corbel"/>
                <w:b w:val="0"/>
                <w:smallCaps w:val="0"/>
                <w:szCs w:val="24"/>
              </w:rPr>
              <w:t>Osoby, któr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 uzyskają ocenę z ćwiczeń</w:t>
            </w:r>
            <w:r w:rsidRPr="00993189">
              <w:rPr>
                <w:rFonts w:ascii="Corbel" w:hAnsi="Corbel"/>
                <w:b w:val="0"/>
                <w:smallCaps w:val="0"/>
                <w:szCs w:val="24"/>
              </w:rPr>
              <w:t>: 4,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993189">
              <w:rPr>
                <w:rFonts w:ascii="Corbel" w:hAnsi="Corbel"/>
                <w:b w:val="0"/>
                <w:smallCaps w:val="0"/>
                <w:szCs w:val="24"/>
              </w:rPr>
              <w:t xml:space="preserve"> – otrzymują na egzaminie dodatkowo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 pkt; 4,</w:t>
            </w:r>
            <w:r w:rsidRPr="00993189">
              <w:rPr>
                <w:rFonts w:ascii="Corbel" w:hAnsi="Corbel"/>
                <w:b w:val="0"/>
                <w:smallCaps w:val="0"/>
                <w:szCs w:val="24"/>
              </w:rPr>
              <w:t xml:space="preserve">5 – otrzymują na egzaminie dodatkowo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Pr="00993189">
              <w:rPr>
                <w:rFonts w:ascii="Corbel" w:hAnsi="Corbel"/>
                <w:b w:val="0"/>
                <w:smallCaps w:val="0"/>
                <w:szCs w:val="24"/>
              </w:rPr>
              <w:t xml:space="preserve"> pkt; 5,0 – ot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rzymują na egzaminie dodatkowo 3</w:t>
            </w:r>
            <w:r w:rsidRPr="00993189">
              <w:rPr>
                <w:rFonts w:ascii="Corbel" w:hAnsi="Corbel"/>
                <w:b w:val="0"/>
                <w:smallCaps w:val="0"/>
                <w:szCs w:val="24"/>
              </w:rPr>
              <w:t xml:space="preserve"> pkt.</w:t>
            </w:r>
          </w:p>
          <w:p w14:paraId="36B466B1" w14:textId="0B3510E3" w:rsidR="00551AD3" w:rsidRPr="00556D83" w:rsidRDefault="00036FC3" w:rsidP="00B473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56D83">
              <w:rPr>
                <w:rFonts w:ascii="Corbel" w:hAnsi="Corbel"/>
                <w:b w:val="0"/>
                <w:smallCaps w:val="0"/>
                <w:szCs w:val="24"/>
              </w:rPr>
              <w:t>Ocena 3,0 wymaga zdobycia 51% maksymalnej ilości punktów przypisanych do poszczególnych aktywności.</w:t>
            </w:r>
          </w:p>
        </w:tc>
      </w:tr>
    </w:tbl>
    <w:p w14:paraId="0DE2A922" w14:textId="77777777" w:rsidR="0085747A" w:rsidRPr="00556D8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B7F3014" w14:textId="77777777" w:rsidR="009F4610" w:rsidRPr="00556D83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556D83">
        <w:rPr>
          <w:rFonts w:ascii="Corbel" w:hAnsi="Corbel"/>
          <w:b/>
          <w:sz w:val="24"/>
          <w:szCs w:val="24"/>
        </w:rPr>
        <w:t xml:space="preserve">5. </w:t>
      </w:r>
      <w:r w:rsidR="00C61DC5" w:rsidRPr="00556D83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96447FB" w14:textId="77777777" w:rsidR="0085747A" w:rsidRPr="00556D8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556D83" w14:paraId="12080E17" w14:textId="77777777" w:rsidTr="003E1941">
        <w:tc>
          <w:tcPr>
            <w:tcW w:w="4962" w:type="dxa"/>
            <w:vAlign w:val="center"/>
          </w:tcPr>
          <w:p w14:paraId="472A446C" w14:textId="77777777" w:rsidR="0085747A" w:rsidRPr="00556D8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56D83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556D83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556D83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B8FADB7" w14:textId="77777777" w:rsidR="0085747A" w:rsidRPr="00556D8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56D83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556D83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556D83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556D83" w14:paraId="3AD3D991" w14:textId="77777777" w:rsidTr="00923D7D">
        <w:tc>
          <w:tcPr>
            <w:tcW w:w="4962" w:type="dxa"/>
          </w:tcPr>
          <w:p w14:paraId="5A113C34" w14:textId="56D3931A" w:rsidR="0085747A" w:rsidRPr="00556D83" w:rsidRDefault="00C61DC5" w:rsidP="0067489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G</w:t>
            </w:r>
            <w:r w:rsidR="0085747A" w:rsidRPr="00556D83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556D83">
              <w:rPr>
                <w:rFonts w:ascii="Corbel" w:hAnsi="Corbel"/>
                <w:sz w:val="24"/>
                <w:szCs w:val="24"/>
              </w:rPr>
              <w:t>z </w:t>
            </w:r>
            <w:r w:rsidR="000A3CDF" w:rsidRPr="00556D83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556D83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23F8B67" w14:textId="4E89AEC3" w:rsidR="0085747A" w:rsidRPr="00556D83" w:rsidRDefault="00410B20" w:rsidP="00556D8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48</w:t>
            </w:r>
          </w:p>
        </w:tc>
      </w:tr>
      <w:tr w:rsidR="00C61DC5" w:rsidRPr="00556D83" w14:paraId="312FB0D2" w14:textId="77777777" w:rsidTr="00923D7D">
        <w:tc>
          <w:tcPr>
            <w:tcW w:w="4962" w:type="dxa"/>
          </w:tcPr>
          <w:p w14:paraId="6C4E5FC6" w14:textId="77777777" w:rsidR="00C61DC5" w:rsidRPr="00556D8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556D83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5BD0F71" w14:textId="4F041AE7" w:rsidR="00C61DC5" w:rsidRPr="00556D83" w:rsidRDefault="00150BCA" w:rsidP="00150B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(udział w konsultacjach</w:t>
            </w:r>
            <w:r w:rsidR="00556D83">
              <w:rPr>
                <w:rFonts w:ascii="Corbel" w:hAnsi="Corbel"/>
                <w:sz w:val="24"/>
                <w:szCs w:val="24"/>
              </w:rPr>
              <w:t>, egzaminie</w:t>
            </w:r>
            <w:r w:rsidR="00C61DC5" w:rsidRPr="00556D83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110613BB" w14:textId="77777777" w:rsidR="00C61DC5" w:rsidRPr="00556D83" w:rsidRDefault="00441892" w:rsidP="00556D8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556D83" w14:paraId="36F8C13B" w14:textId="77777777" w:rsidTr="00923D7D">
        <w:tc>
          <w:tcPr>
            <w:tcW w:w="4962" w:type="dxa"/>
          </w:tcPr>
          <w:p w14:paraId="2F3A9A5F" w14:textId="42F5D3A5" w:rsidR="00C61DC5" w:rsidRPr="00556D83" w:rsidRDefault="00C61DC5" w:rsidP="00556D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556D83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556D83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556D8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56D83">
              <w:rPr>
                <w:rFonts w:ascii="Corbel" w:hAnsi="Corbel"/>
                <w:sz w:val="24"/>
                <w:szCs w:val="24"/>
              </w:rPr>
              <w:t>(p</w:t>
            </w:r>
            <w:r w:rsidR="00150BCA" w:rsidRPr="00556D83">
              <w:rPr>
                <w:rFonts w:ascii="Corbel" w:hAnsi="Corbel"/>
                <w:sz w:val="24"/>
                <w:szCs w:val="24"/>
              </w:rPr>
              <w:t xml:space="preserve">rzygotowanie do zajęć na podstawie zalecanej literatury, bieżąca obserwacja życia gospodarczego, przygotowanie do </w:t>
            </w:r>
            <w:r w:rsidR="00556D83">
              <w:rPr>
                <w:rFonts w:ascii="Corbel" w:hAnsi="Corbel"/>
                <w:sz w:val="24"/>
                <w:szCs w:val="24"/>
              </w:rPr>
              <w:t xml:space="preserve">kolokwium i </w:t>
            </w:r>
            <w:r w:rsidR="00150BCA" w:rsidRPr="00556D83">
              <w:rPr>
                <w:rFonts w:ascii="Corbel" w:hAnsi="Corbel"/>
                <w:sz w:val="24"/>
                <w:szCs w:val="24"/>
              </w:rPr>
              <w:t>egzaminu</w:t>
            </w:r>
            <w:r w:rsidRPr="00556D83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641020E" w14:textId="5CED5129" w:rsidR="00C61DC5" w:rsidRPr="00556D83" w:rsidRDefault="00410B20" w:rsidP="00556D8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  <w:bookmarkStart w:id="1" w:name="_GoBack"/>
            <w:bookmarkEnd w:id="1"/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85747A" w:rsidRPr="00556D83" w14:paraId="2DCE7EF7" w14:textId="77777777" w:rsidTr="00923D7D">
        <w:tc>
          <w:tcPr>
            <w:tcW w:w="4962" w:type="dxa"/>
          </w:tcPr>
          <w:p w14:paraId="0019CEE0" w14:textId="77777777" w:rsidR="0085747A" w:rsidRPr="00556D83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556D83">
              <w:rPr>
                <w:rFonts w:ascii="Corbel" w:hAnsi="Corbel"/>
                <w:b/>
                <w:bCs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9222410" w14:textId="7EB6D40F" w:rsidR="0085747A" w:rsidRPr="00556D83" w:rsidRDefault="00993189" w:rsidP="00556D8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1</w:t>
            </w:r>
            <w:r w:rsidR="00150BCA" w:rsidRPr="00556D83">
              <w:rPr>
                <w:rFonts w:ascii="Corbel" w:hAnsi="Corbel"/>
                <w:b/>
                <w:bCs/>
                <w:sz w:val="24"/>
                <w:szCs w:val="24"/>
              </w:rPr>
              <w:t>5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>0</w:t>
            </w:r>
          </w:p>
        </w:tc>
      </w:tr>
      <w:tr w:rsidR="0085747A" w:rsidRPr="00556D83" w14:paraId="79D71D0D" w14:textId="77777777" w:rsidTr="00923D7D">
        <w:tc>
          <w:tcPr>
            <w:tcW w:w="4962" w:type="dxa"/>
          </w:tcPr>
          <w:p w14:paraId="65E9824D" w14:textId="77777777" w:rsidR="0085747A" w:rsidRPr="00556D83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556D83">
              <w:rPr>
                <w:rFonts w:ascii="Corbel" w:hAnsi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A38A322" w14:textId="2D5D7C3F" w:rsidR="0085747A" w:rsidRPr="00556D83" w:rsidRDefault="00993189" w:rsidP="00556D8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6</w:t>
            </w:r>
          </w:p>
        </w:tc>
      </w:tr>
    </w:tbl>
    <w:p w14:paraId="4C82636C" w14:textId="77777777" w:rsidR="0085747A" w:rsidRPr="00556D83" w:rsidRDefault="00923D7D" w:rsidP="00036FC3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556D83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556D83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12D0F0F" w14:textId="77777777" w:rsidR="003E1941" w:rsidRPr="00556D83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8A790B5" w14:textId="77777777" w:rsidR="0085747A" w:rsidRPr="00556D83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56D83">
        <w:rPr>
          <w:rFonts w:ascii="Corbel" w:hAnsi="Corbel"/>
          <w:smallCaps w:val="0"/>
          <w:szCs w:val="24"/>
        </w:rPr>
        <w:t xml:space="preserve">6. </w:t>
      </w:r>
      <w:r w:rsidR="0085747A" w:rsidRPr="00556D83">
        <w:rPr>
          <w:rFonts w:ascii="Corbel" w:hAnsi="Corbel"/>
          <w:smallCaps w:val="0"/>
          <w:szCs w:val="24"/>
        </w:rPr>
        <w:t>PRAKTYKI ZAWO</w:t>
      </w:r>
      <w:r w:rsidR="009D3F3B" w:rsidRPr="00556D83">
        <w:rPr>
          <w:rFonts w:ascii="Corbel" w:hAnsi="Corbel"/>
          <w:smallCaps w:val="0"/>
          <w:szCs w:val="24"/>
        </w:rPr>
        <w:t>DOWE W RAMACH PRZEDMIOTU</w:t>
      </w:r>
    </w:p>
    <w:p w14:paraId="4F675CEC" w14:textId="77777777" w:rsidR="0085747A" w:rsidRPr="00556D83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556D83" w14:paraId="1E27A9C7" w14:textId="77777777" w:rsidTr="00556D83">
        <w:trPr>
          <w:trHeight w:val="397"/>
        </w:trPr>
        <w:tc>
          <w:tcPr>
            <w:tcW w:w="2359" w:type="pct"/>
          </w:tcPr>
          <w:p w14:paraId="4B64BC99" w14:textId="77777777" w:rsidR="0085747A" w:rsidRPr="00556D8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56D83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72A424E0" w14:textId="77777777" w:rsidR="0085747A" w:rsidRPr="00556D83" w:rsidRDefault="00150BCA" w:rsidP="00556D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56D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556D83" w14:paraId="76430CE2" w14:textId="77777777" w:rsidTr="00556D83">
        <w:trPr>
          <w:trHeight w:val="397"/>
        </w:trPr>
        <w:tc>
          <w:tcPr>
            <w:tcW w:w="2359" w:type="pct"/>
          </w:tcPr>
          <w:p w14:paraId="72A8E944" w14:textId="77777777" w:rsidR="0085747A" w:rsidRPr="00556D8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56D83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9DBD3" w14:textId="77777777" w:rsidR="0085747A" w:rsidRPr="00556D83" w:rsidRDefault="00150BCA" w:rsidP="00556D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56D83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5523523" w14:textId="77777777" w:rsidR="003E1941" w:rsidRPr="00556D83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DCD3D15" w14:textId="77777777" w:rsidR="0085747A" w:rsidRPr="00556D8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56D83">
        <w:rPr>
          <w:rFonts w:ascii="Corbel" w:hAnsi="Corbel"/>
          <w:smallCaps w:val="0"/>
          <w:szCs w:val="24"/>
        </w:rPr>
        <w:t xml:space="preserve">7. </w:t>
      </w:r>
      <w:r w:rsidR="0085747A" w:rsidRPr="00556D83">
        <w:rPr>
          <w:rFonts w:ascii="Corbel" w:hAnsi="Corbel"/>
          <w:smallCaps w:val="0"/>
          <w:szCs w:val="24"/>
        </w:rPr>
        <w:t>LITERATURA</w:t>
      </w:r>
    </w:p>
    <w:p w14:paraId="05AD1F68" w14:textId="77777777" w:rsidR="00675843" w:rsidRPr="00556D8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556D83" w14:paraId="56F4D504" w14:textId="77777777" w:rsidTr="00556D83">
        <w:trPr>
          <w:trHeight w:val="397"/>
        </w:trPr>
        <w:tc>
          <w:tcPr>
            <w:tcW w:w="5000" w:type="pct"/>
          </w:tcPr>
          <w:p w14:paraId="5D9A84EA" w14:textId="77777777" w:rsidR="0085747A" w:rsidRPr="00556D8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56D83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BE9DE53" w14:textId="77777777" w:rsidR="00150BCA" w:rsidRPr="00556D83" w:rsidRDefault="00150BCA" w:rsidP="00150BCA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556D83">
              <w:rPr>
                <w:rFonts w:ascii="Corbel" w:hAnsi="Corbel"/>
                <w:b w:val="0"/>
                <w:bCs/>
                <w:smallCaps w:val="0"/>
                <w:szCs w:val="24"/>
              </w:rPr>
              <w:t>Begg</w:t>
            </w:r>
            <w:proofErr w:type="spellEnd"/>
            <w:r w:rsidRPr="00556D83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D., </w:t>
            </w:r>
            <w:proofErr w:type="spellStart"/>
            <w:r w:rsidR="0041148B" w:rsidRPr="00556D83">
              <w:rPr>
                <w:rFonts w:ascii="Corbel" w:hAnsi="Corbel"/>
                <w:b w:val="0"/>
                <w:bCs/>
                <w:smallCaps w:val="0"/>
                <w:szCs w:val="24"/>
              </w:rPr>
              <w:t>Vernasca</w:t>
            </w:r>
            <w:proofErr w:type="spellEnd"/>
            <w:r w:rsidR="0041148B" w:rsidRPr="00556D83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G., </w:t>
            </w:r>
            <w:r w:rsidRPr="00556D83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Fischer S., </w:t>
            </w:r>
            <w:proofErr w:type="spellStart"/>
            <w:r w:rsidRPr="00556D83">
              <w:rPr>
                <w:rFonts w:ascii="Corbel" w:hAnsi="Corbel"/>
                <w:b w:val="0"/>
                <w:bCs/>
                <w:smallCaps w:val="0"/>
                <w:szCs w:val="24"/>
              </w:rPr>
              <w:t>Dornbusch</w:t>
            </w:r>
            <w:proofErr w:type="spellEnd"/>
            <w:r w:rsidRPr="00556D83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R., Mikroekonomia, PWE, Warszawa </w:t>
            </w:r>
            <w:r w:rsidR="0041148B" w:rsidRPr="00556D83">
              <w:rPr>
                <w:rFonts w:ascii="Corbel" w:hAnsi="Corbel"/>
                <w:b w:val="0"/>
                <w:bCs/>
                <w:smallCaps w:val="0"/>
                <w:szCs w:val="24"/>
              </w:rPr>
              <w:t>2014</w:t>
            </w:r>
            <w:r w:rsidRPr="00556D83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  <w:p w14:paraId="2602DD69" w14:textId="36A9CA71" w:rsidR="00150BCA" w:rsidRPr="00556D83" w:rsidRDefault="00150BCA" w:rsidP="00B90241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556D83">
              <w:rPr>
                <w:rFonts w:ascii="Corbel" w:hAnsi="Corbel"/>
                <w:b w:val="0"/>
                <w:bCs/>
                <w:smallCaps w:val="0"/>
                <w:szCs w:val="24"/>
              </w:rPr>
              <w:t>Samuelson</w:t>
            </w:r>
            <w:proofErr w:type="spellEnd"/>
            <w:r w:rsidRPr="00556D83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P.A., </w:t>
            </w:r>
            <w:proofErr w:type="spellStart"/>
            <w:r w:rsidRPr="00556D83">
              <w:rPr>
                <w:rFonts w:ascii="Corbel" w:hAnsi="Corbel"/>
                <w:b w:val="0"/>
                <w:bCs/>
                <w:smallCaps w:val="0"/>
                <w:szCs w:val="24"/>
              </w:rPr>
              <w:t>Nordhaus</w:t>
            </w:r>
            <w:proofErr w:type="spellEnd"/>
            <w:r w:rsidRPr="00556D83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W.D., Ekonomia, </w:t>
            </w:r>
            <w:proofErr w:type="spellStart"/>
            <w:r w:rsidRPr="00556D83">
              <w:rPr>
                <w:rFonts w:ascii="Corbel" w:hAnsi="Corbel"/>
                <w:b w:val="0"/>
                <w:bCs/>
                <w:smallCaps w:val="0"/>
                <w:szCs w:val="24"/>
              </w:rPr>
              <w:t>Rebis</w:t>
            </w:r>
            <w:proofErr w:type="spellEnd"/>
            <w:r w:rsidRPr="00556D83">
              <w:rPr>
                <w:rFonts w:ascii="Corbel" w:hAnsi="Corbel"/>
                <w:b w:val="0"/>
                <w:bCs/>
                <w:smallCaps w:val="0"/>
                <w:szCs w:val="24"/>
              </w:rPr>
              <w:t>, Poznań 201</w:t>
            </w:r>
            <w:r w:rsidR="00B90241">
              <w:rPr>
                <w:rFonts w:ascii="Corbel" w:hAnsi="Corbel"/>
                <w:b w:val="0"/>
                <w:bCs/>
                <w:smallCaps w:val="0"/>
                <w:szCs w:val="24"/>
              </w:rPr>
              <w:t>9</w:t>
            </w:r>
            <w:r w:rsidRPr="00556D83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</w:tr>
      <w:tr w:rsidR="0085747A" w:rsidRPr="00556D83" w14:paraId="1FF6B1BF" w14:textId="77777777" w:rsidTr="00556D83">
        <w:trPr>
          <w:trHeight w:val="397"/>
        </w:trPr>
        <w:tc>
          <w:tcPr>
            <w:tcW w:w="5000" w:type="pct"/>
          </w:tcPr>
          <w:p w14:paraId="099CEC6C" w14:textId="77777777" w:rsidR="0085747A" w:rsidRPr="00556D8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56D83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A4A04D8" w14:textId="77777777" w:rsidR="00B90241" w:rsidRDefault="00B90241" w:rsidP="00B90241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3483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Czarny E., </w:t>
            </w:r>
            <w:proofErr w:type="spellStart"/>
            <w:r w:rsidRPr="00F3483C">
              <w:rPr>
                <w:rFonts w:ascii="Corbel" w:hAnsi="Corbel"/>
                <w:b w:val="0"/>
                <w:bCs/>
                <w:smallCaps w:val="0"/>
                <w:szCs w:val="24"/>
              </w:rPr>
              <w:t>Folfas</w:t>
            </w:r>
            <w:proofErr w:type="spellEnd"/>
            <w:r w:rsidRPr="00F3483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P., Mikroekonomia, Oficyna Wydawnicza SGH, Warszawa 2021.</w:t>
            </w:r>
          </w:p>
          <w:p w14:paraId="3A0614E9" w14:textId="350860B1" w:rsidR="00B90241" w:rsidRPr="00B90241" w:rsidRDefault="00B90241" w:rsidP="00B90241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F3483C">
              <w:rPr>
                <w:rFonts w:ascii="Corbel" w:hAnsi="Corbel"/>
                <w:b w:val="0"/>
                <w:bCs/>
                <w:smallCaps w:val="0"/>
                <w:szCs w:val="24"/>
              </w:rPr>
              <w:t>Greenlaw</w:t>
            </w:r>
            <w:proofErr w:type="spellEnd"/>
            <w:r w:rsidRPr="00F3483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S.A., </w:t>
            </w:r>
            <w:proofErr w:type="spellStart"/>
            <w:r w:rsidRPr="00F3483C">
              <w:rPr>
                <w:rFonts w:ascii="Corbel" w:hAnsi="Corbel"/>
                <w:b w:val="0"/>
                <w:bCs/>
                <w:smallCaps w:val="0"/>
                <w:szCs w:val="24"/>
              </w:rPr>
              <w:t>Shapiro</w:t>
            </w:r>
            <w:proofErr w:type="spellEnd"/>
            <w:r w:rsidRPr="00F3483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D., Karpa W., Maszczyk P., Mikroekonomia – podstawy, </w:t>
            </w:r>
            <w:proofErr w:type="spellStart"/>
            <w:r w:rsidRPr="00F3483C">
              <w:rPr>
                <w:rFonts w:ascii="Corbel" w:hAnsi="Corbel"/>
                <w:b w:val="0"/>
                <w:bCs/>
                <w:smallCaps w:val="0"/>
                <w:szCs w:val="24"/>
              </w:rPr>
              <w:t>OpenStax</w:t>
            </w:r>
            <w:proofErr w:type="spellEnd"/>
            <w:r w:rsidRPr="00F3483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Poland, Warszawa 2022, </w:t>
            </w:r>
            <w:r w:rsidRPr="00B90241">
              <w:rPr>
                <w:rFonts w:ascii="Corbel" w:hAnsi="Corbel"/>
                <w:b w:val="0"/>
                <w:bCs/>
                <w:smallCaps w:val="0"/>
                <w:szCs w:val="24"/>
              </w:rPr>
              <w:t>https://openstax.org/details/books/mikroekonomia-podstawy</w:t>
            </w:r>
            <w:r w:rsidRPr="00F3483C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  <w:p w14:paraId="6426A946" w14:textId="165CF7C7" w:rsidR="0041148B" w:rsidRPr="00556D83" w:rsidRDefault="0041148B" w:rsidP="00B90241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556D83">
              <w:rPr>
                <w:rFonts w:ascii="Corbel" w:hAnsi="Corbel"/>
                <w:b w:val="0"/>
                <w:bCs/>
                <w:smallCaps w:val="0"/>
                <w:szCs w:val="24"/>
              </w:rPr>
              <w:t>Mankiw</w:t>
            </w:r>
            <w:proofErr w:type="spellEnd"/>
            <w:r w:rsidRPr="00556D83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N.G., Taylor M.P., Mikroekonomia, PWE, Warszawa 20</w:t>
            </w:r>
            <w:r w:rsidR="0033445C">
              <w:rPr>
                <w:rFonts w:ascii="Corbel" w:hAnsi="Corbel"/>
                <w:b w:val="0"/>
                <w:bCs/>
                <w:smallCaps w:val="0"/>
                <w:szCs w:val="24"/>
              </w:rPr>
              <w:t>22</w:t>
            </w:r>
            <w:r w:rsidRPr="00556D83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  <w:p w14:paraId="3A38CB8E" w14:textId="77777777" w:rsidR="00150BCA" w:rsidRPr="0033445C" w:rsidRDefault="00150BCA" w:rsidP="00150BCA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56D83">
              <w:rPr>
                <w:rFonts w:ascii="Corbel" w:hAnsi="Corbel"/>
                <w:b w:val="0"/>
                <w:bCs/>
                <w:smallCaps w:val="0"/>
                <w:szCs w:val="24"/>
              </w:rPr>
              <w:t>Milewski R.</w:t>
            </w:r>
            <w:r w:rsidR="0041148B" w:rsidRPr="00556D83">
              <w:rPr>
                <w:rFonts w:ascii="Corbel" w:hAnsi="Corbel"/>
                <w:b w:val="0"/>
                <w:bCs/>
                <w:smallCaps w:val="0"/>
                <w:szCs w:val="24"/>
              </w:rPr>
              <w:t>, Kwiatkowski E.</w:t>
            </w:r>
            <w:r w:rsidRPr="00556D83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(red.), Podstawy ekonomii, </w:t>
            </w:r>
            <w:r w:rsidR="0041148B" w:rsidRPr="00556D83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Wydawnictwo Naukowe </w:t>
            </w:r>
            <w:r w:rsidRPr="00556D83">
              <w:rPr>
                <w:rFonts w:ascii="Corbel" w:hAnsi="Corbel"/>
                <w:b w:val="0"/>
                <w:bCs/>
                <w:smallCaps w:val="0"/>
                <w:szCs w:val="24"/>
              </w:rPr>
              <w:t>PWN, Warszawa 20</w:t>
            </w:r>
            <w:r w:rsidR="0041148B" w:rsidRPr="00556D83">
              <w:rPr>
                <w:rFonts w:ascii="Corbel" w:hAnsi="Corbel"/>
                <w:b w:val="0"/>
                <w:bCs/>
                <w:smallCaps w:val="0"/>
                <w:szCs w:val="24"/>
              </w:rPr>
              <w:t>18</w:t>
            </w:r>
            <w:r w:rsidRPr="00556D83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  <w:p w14:paraId="4DE24172" w14:textId="7BF590D2" w:rsidR="0033445C" w:rsidRPr="00556D83" w:rsidRDefault="0033445C" w:rsidP="00150BCA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96691">
              <w:rPr>
                <w:rFonts w:ascii="Corbel" w:hAnsi="Corbel"/>
                <w:b w:val="0"/>
                <w:bCs/>
                <w:smallCaps w:val="0"/>
                <w:szCs w:val="24"/>
              </w:rPr>
              <w:t>Raczkowska M., Wrzesińska-Kowal J., Podstawy mikroekonomii, Wydawnictwo SGGW, Warszawa 2023.</w:t>
            </w:r>
          </w:p>
          <w:p w14:paraId="2FE5DA5B" w14:textId="169A20F4" w:rsidR="0033445C" w:rsidRPr="00B90241" w:rsidRDefault="0041148B" w:rsidP="00B90241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 w:rsidRPr="00556D83">
              <w:rPr>
                <w:rFonts w:ascii="Corbel" w:hAnsi="Corbel"/>
                <w:b w:val="0"/>
                <w:bCs/>
                <w:smallCaps w:val="0"/>
                <w:szCs w:val="24"/>
              </w:rPr>
              <w:t>Zalega T., Mikroekonomia, Wydawnictwo Naukowe Wydziału Zarządzania Uniwersytetu Warszawskiego, Warszawa 2016.</w:t>
            </w:r>
          </w:p>
        </w:tc>
      </w:tr>
    </w:tbl>
    <w:p w14:paraId="524EAB6C" w14:textId="77777777" w:rsidR="00036FC3" w:rsidRDefault="00036FC3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B883DCD" w14:textId="0DD57DFA" w:rsidR="0085747A" w:rsidRPr="00556D83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556D83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556D83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03956F" w14:textId="77777777" w:rsidR="00BC6F61" w:rsidRDefault="00BC6F61" w:rsidP="00C16ABF">
      <w:pPr>
        <w:spacing w:after="0" w:line="240" w:lineRule="auto"/>
      </w:pPr>
      <w:r>
        <w:separator/>
      </w:r>
    </w:p>
  </w:endnote>
  <w:endnote w:type="continuationSeparator" w:id="0">
    <w:p w14:paraId="34ABE9CF" w14:textId="77777777" w:rsidR="00BC6F61" w:rsidRDefault="00BC6F6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F08711" w14:textId="77777777" w:rsidR="00BC6F61" w:rsidRDefault="00BC6F61" w:rsidP="00C16ABF">
      <w:pPr>
        <w:spacing w:after="0" w:line="240" w:lineRule="auto"/>
      </w:pPr>
      <w:r>
        <w:separator/>
      </w:r>
    </w:p>
  </w:footnote>
  <w:footnote w:type="continuationSeparator" w:id="0">
    <w:p w14:paraId="3940F253" w14:textId="77777777" w:rsidR="00BC6F61" w:rsidRDefault="00BC6F61" w:rsidP="00C16ABF">
      <w:pPr>
        <w:spacing w:after="0" w:line="240" w:lineRule="auto"/>
      </w:pPr>
      <w:r>
        <w:continuationSeparator/>
      </w:r>
    </w:p>
  </w:footnote>
  <w:footnote w:id="1">
    <w:p w14:paraId="0FB2DC6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34934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36FC3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3407"/>
    <w:rsid w:val="000F5615"/>
    <w:rsid w:val="00124BFF"/>
    <w:rsid w:val="0012560E"/>
    <w:rsid w:val="00127108"/>
    <w:rsid w:val="00134B13"/>
    <w:rsid w:val="00146BC0"/>
    <w:rsid w:val="00150BCA"/>
    <w:rsid w:val="00150DEA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94535"/>
    <w:rsid w:val="001A026D"/>
    <w:rsid w:val="001A70D2"/>
    <w:rsid w:val="001B72AB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64B5B"/>
    <w:rsid w:val="00281FF2"/>
    <w:rsid w:val="002857DE"/>
    <w:rsid w:val="00291567"/>
    <w:rsid w:val="00291F14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3392"/>
    <w:rsid w:val="003343CF"/>
    <w:rsid w:val="0033445C"/>
    <w:rsid w:val="00346FE9"/>
    <w:rsid w:val="0034759A"/>
    <w:rsid w:val="003503F6"/>
    <w:rsid w:val="003530DD"/>
    <w:rsid w:val="00363F78"/>
    <w:rsid w:val="003A0A5B"/>
    <w:rsid w:val="003A1176"/>
    <w:rsid w:val="003B5DED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0B20"/>
    <w:rsid w:val="0041148B"/>
    <w:rsid w:val="00414E3C"/>
    <w:rsid w:val="0042244A"/>
    <w:rsid w:val="0042745A"/>
    <w:rsid w:val="00431D5C"/>
    <w:rsid w:val="004362C6"/>
    <w:rsid w:val="00437FA2"/>
    <w:rsid w:val="00441892"/>
    <w:rsid w:val="00445970"/>
    <w:rsid w:val="00461EFC"/>
    <w:rsid w:val="00464594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3D8C"/>
    <w:rsid w:val="004F1551"/>
    <w:rsid w:val="004F55A3"/>
    <w:rsid w:val="0050496F"/>
    <w:rsid w:val="00513B6F"/>
    <w:rsid w:val="00517C63"/>
    <w:rsid w:val="005363C4"/>
    <w:rsid w:val="00536BDE"/>
    <w:rsid w:val="00543ACC"/>
    <w:rsid w:val="005509C4"/>
    <w:rsid w:val="00551AD3"/>
    <w:rsid w:val="00556D83"/>
    <w:rsid w:val="0056696D"/>
    <w:rsid w:val="0059484D"/>
    <w:rsid w:val="005A0855"/>
    <w:rsid w:val="005A133C"/>
    <w:rsid w:val="005A3196"/>
    <w:rsid w:val="005C080F"/>
    <w:rsid w:val="005C55E5"/>
    <w:rsid w:val="005C696A"/>
    <w:rsid w:val="005D5669"/>
    <w:rsid w:val="005E6E85"/>
    <w:rsid w:val="005F31D2"/>
    <w:rsid w:val="0061029B"/>
    <w:rsid w:val="00617230"/>
    <w:rsid w:val="00621CE1"/>
    <w:rsid w:val="00627FC9"/>
    <w:rsid w:val="00645E1D"/>
    <w:rsid w:val="00647FA8"/>
    <w:rsid w:val="00650C5F"/>
    <w:rsid w:val="00654934"/>
    <w:rsid w:val="006620D9"/>
    <w:rsid w:val="00663F83"/>
    <w:rsid w:val="00671958"/>
    <w:rsid w:val="00674891"/>
    <w:rsid w:val="00675843"/>
    <w:rsid w:val="00684DAB"/>
    <w:rsid w:val="00696477"/>
    <w:rsid w:val="006D050F"/>
    <w:rsid w:val="006D6139"/>
    <w:rsid w:val="006E5D65"/>
    <w:rsid w:val="006F1282"/>
    <w:rsid w:val="006F1FBC"/>
    <w:rsid w:val="006F31E2"/>
    <w:rsid w:val="006F4D2F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2237"/>
    <w:rsid w:val="007A4022"/>
    <w:rsid w:val="007A6E6E"/>
    <w:rsid w:val="007B02A0"/>
    <w:rsid w:val="007C3299"/>
    <w:rsid w:val="007C3BCC"/>
    <w:rsid w:val="007C4546"/>
    <w:rsid w:val="007D6E56"/>
    <w:rsid w:val="007E6199"/>
    <w:rsid w:val="007F4155"/>
    <w:rsid w:val="0081554D"/>
    <w:rsid w:val="0081707E"/>
    <w:rsid w:val="0082336D"/>
    <w:rsid w:val="008449B3"/>
    <w:rsid w:val="008552A2"/>
    <w:rsid w:val="0085747A"/>
    <w:rsid w:val="00867887"/>
    <w:rsid w:val="00884922"/>
    <w:rsid w:val="00885F64"/>
    <w:rsid w:val="008917F9"/>
    <w:rsid w:val="008A1F6D"/>
    <w:rsid w:val="008A2450"/>
    <w:rsid w:val="008A45F7"/>
    <w:rsid w:val="008C0CC0"/>
    <w:rsid w:val="008C19A9"/>
    <w:rsid w:val="008C379D"/>
    <w:rsid w:val="008C5147"/>
    <w:rsid w:val="008C5359"/>
    <w:rsid w:val="008C5363"/>
    <w:rsid w:val="008D3DFB"/>
    <w:rsid w:val="008D73C4"/>
    <w:rsid w:val="008E64F4"/>
    <w:rsid w:val="008F12C9"/>
    <w:rsid w:val="008F1C3D"/>
    <w:rsid w:val="008F6E29"/>
    <w:rsid w:val="00916188"/>
    <w:rsid w:val="00923D7D"/>
    <w:rsid w:val="009508DF"/>
    <w:rsid w:val="00950DAC"/>
    <w:rsid w:val="00954A07"/>
    <w:rsid w:val="00981CF3"/>
    <w:rsid w:val="00984B23"/>
    <w:rsid w:val="00991867"/>
    <w:rsid w:val="00993189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51CC"/>
    <w:rsid w:val="00A00ECC"/>
    <w:rsid w:val="00A155EE"/>
    <w:rsid w:val="00A2245B"/>
    <w:rsid w:val="00A27F78"/>
    <w:rsid w:val="00A30110"/>
    <w:rsid w:val="00A36711"/>
    <w:rsid w:val="00A36899"/>
    <w:rsid w:val="00A371F6"/>
    <w:rsid w:val="00A43BF6"/>
    <w:rsid w:val="00A53FA5"/>
    <w:rsid w:val="00A54817"/>
    <w:rsid w:val="00A601C8"/>
    <w:rsid w:val="00A60799"/>
    <w:rsid w:val="00A607CF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47397"/>
    <w:rsid w:val="00B607DB"/>
    <w:rsid w:val="00B66529"/>
    <w:rsid w:val="00B75946"/>
    <w:rsid w:val="00B8056E"/>
    <w:rsid w:val="00B819C8"/>
    <w:rsid w:val="00B82308"/>
    <w:rsid w:val="00B90241"/>
    <w:rsid w:val="00B90885"/>
    <w:rsid w:val="00BA5D0A"/>
    <w:rsid w:val="00BB520A"/>
    <w:rsid w:val="00BC6F61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1AF7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3700"/>
    <w:rsid w:val="00CD6897"/>
    <w:rsid w:val="00CD6F7F"/>
    <w:rsid w:val="00CE1C92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068C6"/>
    <w:rsid w:val="00E129B8"/>
    <w:rsid w:val="00E21E7D"/>
    <w:rsid w:val="00E22FBC"/>
    <w:rsid w:val="00E24BF5"/>
    <w:rsid w:val="00E25338"/>
    <w:rsid w:val="00E442AE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0724F"/>
    <w:rsid w:val="00F17434"/>
    <w:rsid w:val="00F17567"/>
    <w:rsid w:val="00F27A7B"/>
    <w:rsid w:val="00F526AF"/>
    <w:rsid w:val="00F617C3"/>
    <w:rsid w:val="00F7066B"/>
    <w:rsid w:val="00F83B28"/>
    <w:rsid w:val="00F974DA"/>
    <w:rsid w:val="00FA46E5"/>
    <w:rsid w:val="00FB7206"/>
    <w:rsid w:val="00FB7DBA"/>
    <w:rsid w:val="00FC1C25"/>
    <w:rsid w:val="00FC3F45"/>
    <w:rsid w:val="00FD503F"/>
    <w:rsid w:val="00FD51C1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66F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8B26B2-8423-43F5-B32C-9463FEE55B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BA045D-AA75-40AC-9800-FE981941A2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C74954-221E-4597-9F3C-F929022060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110D9F-98CC-410C-9F0A-B56C7C032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1507</Words>
  <Characters>9045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2019-02-06T12:12:00Z</cp:lastPrinted>
  <dcterms:created xsi:type="dcterms:W3CDTF">2025-11-02T17:03:00Z</dcterms:created>
  <dcterms:modified xsi:type="dcterms:W3CDTF">2025-11-02T17:05:00Z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